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A0E" w:rsidRPr="00010BD4" w:rsidRDefault="00825A0E" w:rsidP="00010BD4">
      <w:pPr>
        <w:autoSpaceDE w:val="0"/>
        <w:autoSpaceDN w:val="0"/>
        <w:adjustRightInd w:val="0"/>
        <w:jc w:val="center"/>
        <w:rPr>
          <w:rFonts w:cs="Arial"/>
          <w:b/>
          <w:bCs/>
          <w:color w:val="000000"/>
          <w:sz w:val="24"/>
        </w:rPr>
      </w:pPr>
      <w:r>
        <w:rPr>
          <w:noProof/>
          <w:lang w:eastAsia="en-GB"/>
        </w:rPr>
        <w:drawing>
          <wp:inline distT="0" distB="0" distL="0" distR="0" wp14:anchorId="20524E8F" wp14:editId="109C8524">
            <wp:extent cx="16764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eVoic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639" cy="1448006"/>
                    </a:xfrm>
                    <a:prstGeom prst="rect">
                      <a:avLst/>
                    </a:prstGeom>
                  </pic:spPr>
                </pic:pic>
              </a:graphicData>
            </a:graphic>
          </wp:inline>
        </w:drawing>
      </w:r>
    </w:p>
    <w:p w:rsidR="00825A0E" w:rsidRDefault="00825A0E" w:rsidP="00825A0E">
      <w:pPr>
        <w:autoSpaceDE w:val="0"/>
        <w:autoSpaceDN w:val="0"/>
        <w:adjustRightInd w:val="0"/>
        <w:ind w:left="720" w:hanging="720"/>
        <w:jc w:val="center"/>
        <w:rPr>
          <w:rFonts w:cs="Arial"/>
          <w:b/>
          <w:bCs/>
          <w:color w:val="000000"/>
          <w:sz w:val="28"/>
          <w:szCs w:val="28"/>
        </w:rPr>
      </w:pPr>
    </w:p>
    <w:p w:rsidR="00825A0E" w:rsidRPr="008B350F" w:rsidRDefault="00825A0E" w:rsidP="00825A0E">
      <w:pPr>
        <w:autoSpaceDE w:val="0"/>
        <w:autoSpaceDN w:val="0"/>
        <w:adjustRightInd w:val="0"/>
        <w:ind w:left="720" w:hanging="720"/>
        <w:jc w:val="center"/>
        <w:rPr>
          <w:rFonts w:cs="Arial"/>
          <w:b/>
          <w:bCs/>
          <w:color w:val="000000"/>
          <w:sz w:val="28"/>
          <w:szCs w:val="28"/>
        </w:rPr>
      </w:pPr>
      <w:r>
        <w:rPr>
          <w:rFonts w:cs="Arial"/>
          <w:b/>
          <w:bCs/>
          <w:color w:val="000000"/>
          <w:sz w:val="28"/>
          <w:szCs w:val="28"/>
        </w:rPr>
        <w:t xml:space="preserve">One Voice </w:t>
      </w:r>
    </w:p>
    <w:p w:rsidR="00825A0E" w:rsidRPr="008B350F" w:rsidRDefault="00825A0E" w:rsidP="00825A0E">
      <w:pPr>
        <w:autoSpaceDE w:val="0"/>
        <w:autoSpaceDN w:val="0"/>
        <w:adjustRightInd w:val="0"/>
        <w:ind w:left="720" w:hanging="720"/>
        <w:jc w:val="center"/>
        <w:rPr>
          <w:rFonts w:cs="Arial"/>
          <w:b/>
          <w:bCs/>
          <w:color w:val="000000"/>
          <w:sz w:val="28"/>
          <w:szCs w:val="28"/>
        </w:rPr>
      </w:pPr>
    </w:p>
    <w:p w:rsidR="00825A0E" w:rsidRPr="008B350F" w:rsidRDefault="00825A0E" w:rsidP="00825A0E">
      <w:pPr>
        <w:autoSpaceDE w:val="0"/>
        <w:autoSpaceDN w:val="0"/>
        <w:adjustRightInd w:val="0"/>
        <w:ind w:left="720" w:hanging="720"/>
        <w:jc w:val="center"/>
        <w:rPr>
          <w:rFonts w:cs="Arial"/>
          <w:b/>
          <w:bCs/>
          <w:color w:val="000000"/>
          <w:sz w:val="28"/>
          <w:szCs w:val="28"/>
        </w:rPr>
      </w:pPr>
    </w:p>
    <w:p w:rsidR="00825A0E" w:rsidRPr="008B350F" w:rsidRDefault="00825A0E" w:rsidP="00825A0E">
      <w:pPr>
        <w:autoSpaceDE w:val="0"/>
        <w:autoSpaceDN w:val="0"/>
        <w:adjustRightInd w:val="0"/>
        <w:ind w:left="720" w:hanging="720"/>
        <w:jc w:val="center"/>
        <w:rPr>
          <w:rFonts w:cs="Arial"/>
          <w:b/>
          <w:bCs/>
          <w:color w:val="000000"/>
          <w:sz w:val="28"/>
          <w:szCs w:val="28"/>
        </w:rPr>
      </w:pPr>
      <w:r w:rsidRPr="008B350F">
        <w:rPr>
          <w:rFonts w:cs="Arial"/>
          <w:b/>
          <w:bCs/>
          <w:color w:val="000000"/>
          <w:sz w:val="28"/>
          <w:szCs w:val="28"/>
        </w:rPr>
        <w:t>SAFEGUARDING CHILDREN</w:t>
      </w:r>
      <w:r>
        <w:rPr>
          <w:rFonts w:cs="Arial"/>
          <w:b/>
          <w:bCs/>
          <w:color w:val="000000"/>
          <w:sz w:val="28"/>
          <w:szCs w:val="28"/>
        </w:rPr>
        <w:t xml:space="preserve"> -</w:t>
      </w:r>
      <w:r w:rsidRPr="008B350F">
        <w:rPr>
          <w:rFonts w:cs="Arial"/>
          <w:b/>
          <w:bCs/>
          <w:color w:val="000000"/>
          <w:sz w:val="28"/>
          <w:szCs w:val="28"/>
        </w:rPr>
        <w:t xml:space="preserve"> POLICY AND PROCEDURES</w:t>
      </w:r>
    </w:p>
    <w:p w:rsidR="00825A0E" w:rsidRPr="008B350F" w:rsidRDefault="00825A0E" w:rsidP="00825A0E">
      <w:pPr>
        <w:autoSpaceDE w:val="0"/>
        <w:autoSpaceDN w:val="0"/>
        <w:adjustRightInd w:val="0"/>
        <w:ind w:left="720" w:hanging="720"/>
        <w:jc w:val="center"/>
        <w:rPr>
          <w:rFonts w:cs="Arial"/>
          <w:b/>
          <w:bCs/>
          <w:color w:val="000000"/>
          <w:sz w:val="28"/>
          <w:szCs w:val="28"/>
        </w:rPr>
      </w:pPr>
    </w:p>
    <w:p w:rsidR="00825A0E" w:rsidRPr="008B350F" w:rsidRDefault="00825A0E" w:rsidP="00825A0E">
      <w:pPr>
        <w:autoSpaceDE w:val="0"/>
        <w:autoSpaceDN w:val="0"/>
        <w:adjustRightInd w:val="0"/>
        <w:ind w:left="720" w:hanging="720"/>
        <w:jc w:val="center"/>
        <w:rPr>
          <w:rFonts w:cs="Arial"/>
          <w:bCs/>
          <w:color w:val="000000"/>
          <w:sz w:val="28"/>
          <w:szCs w:val="28"/>
        </w:rPr>
      </w:pPr>
      <w:r>
        <w:rPr>
          <w:rFonts w:cs="Arial"/>
          <w:bCs/>
          <w:color w:val="000000"/>
          <w:sz w:val="28"/>
          <w:szCs w:val="28"/>
        </w:rPr>
        <w:t>Created 24/10/17</w:t>
      </w:r>
    </w:p>
    <w:p w:rsidR="00825A0E" w:rsidRPr="008B350F" w:rsidRDefault="00825A0E" w:rsidP="00825A0E">
      <w:pPr>
        <w:autoSpaceDE w:val="0"/>
        <w:autoSpaceDN w:val="0"/>
        <w:adjustRightInd w:val="0"/>
        <w:ind w:left="720" w:hanging="720"/>
        <w:jc w:val="center"/>
        <w:rPr>
          <w:rFonts w:cs="Arial"/>
          <w:bCs/>
          <w:color w:val="000000"/>
          <w:sz w:val="28"/>
          <w:szCs w:val="28"/>
        </w:rPr>
      </w:pPr>
      <w:r w:rsidRPr="008B350F">
        <w:rPr>
          <w:rFonts w:cs="Arial"/>
          <w:bCs/>
          <w:color w:val="000000"/>
          <w:sz w:val="28"/>
          <w:szCs w:val="28"/>
        </w:rPr>
        <w:t>Last reviewed</w:t>
      </w:r>
      <w:r w:rsidR="0037249D">
        <w:rPr>
          <w:rFonts w:cs="Arial"/>
          <w:bCs/>
          <w:color w:val="000000"/>
          <w:sz w:val="28"/>
          <w:szCs w:val="28"/>
        </w:rPr>
        <w:t xml:space="preserve"> 13/08/2019</w:t>
      </w:r>
    </w:p>
    <w:p w:rsidR="00825A0E" w:rsidRDefault="00825A0E" w:rsidP="00825A0E">
      <w:pPr>
        <w:autoSpaceDE w:val="0"/>
        <w:autoSpaceDN w:val="0"/>
        <w:adjustRightInd w:val="0"/>
        <w:ind w:left="720" w:hanging="720"/>
        <w:jc w:val="center"/>
        <w:rPr>
          <w:rFonts w:cs="Arial"/>
          <w:bCs/>
          <w:color w:val="000000"/>
          <w:sz w:val="28"/>
          <w:szCs w:val="28"/>
        </w:rPr>
      </w:pPr>
    </w:p>
    <w:p w:rsidR="00825A0E" w:rsidRDefault="00825A0E" w:rsidP="00825A0E">
      <w:pPr>
        <w:autoSpaceDE w:val="0"/>
        <w:autoSpaceDN w:val="0"/>
        <w:adjustRightInd w:val="0"/>
        <w:ind w:left="720" w:hanging="720"/>
        <w:jc w:val="center"/>
        <w:rPr>
          <w:rFonts w:cs="Arial"/>
          <w:bCs/>
          <w:color w:val="000000"/>
          <w:sz w:val="28"/>
          <w:szCs w:val="28"/>
        </w:rPr>
      </w:pPr>
    </w:p>
    <w:p w:rsidR="00825A0E" w:rsidRPr="00CC386A" w:rsidRDefault="00825A0E" w:rsidP="00825A0E">
      <w:pPr>
        <w:autoSpaceDE w:val="0"/>
        <w:autoSpaceDN w:val="0"/>
        <w:adjustRightInd w:val="0"/>
        <w:ind w:left="720" w:hanging="720"/>
        <w:rPr>
          <w:rFonts w:cs="Arial"/>
          <w:bCs/>
          <w:color w:val="000000"/>
          <w:sz w:val="24"/>
        </w:rPr>
      </w:pPr>
      <w:r w:rsidRPr="00CC386A">
        <w:rPr>
          <w:rFonts w:cs="Arial"/>
          <w:bCs/>
          <w:color w:val="000000"/>
          <w:sz w:val="24"/>
        </w:rPr>
        <w:t>Contents</w:t>
      </w:r>
    </w:p>
    <w:p w:rsidR="00825A0E" w:rsidRDefault="00825A0E" w:rsidP="00825A0E">
      <w:pPr>
        <w:spacing w:after="200" w:line="276" w:lineRule="auto"/>
        <w:rPr>
          <w:rFonts w:cs="Arial"/>
          <w:bCs/>
          <w:color w:val="000000"/>
          <w:sz w:val="28"/>
          <w:szCs w:val="28"/>
        </w:rPr>
      </w:pPr>
    </w:p>
    <w:p w:rsidR="00825A0E" w:rsidRPr="00CC386A" w:rsidRDefault="00825A0E" w:rsidP="00825A0E">
      <w:pPr>
        <w:pStyle w:val="ListParagraph"/>
        <w:numPr>
          <w:ilvl w:val="0"/>
          <w:numId w:val="29"/>
        </w:numPr>
        <w:spacing w:after="120"/>
        <w:ind w:left="714" w:hanging="357"/>
        <w:contextualSpacing w:val="0"/>
        <w:rPr>
          <w:rFonts w:eastAsia="Calibri"/>
          <w:sz w:val="24"/>
          <w:szCs w:val="22"/>
        </w:rPr>
      </w:pPr>
      <w:r w:rsidRPr="00CC386A">
        <w:rPr>
          <w:rFonts w:eastAsia="Calibri"/>
          <w:sz w:val="24"/>
          <w:szCs w:val="22"/>
        </w:rPr>
        <w:t>Introduction</w:t>
      </w:r>
    </w:p>
    <w:p w:rsidR="00825A0E" w:rsidRPr="00CC386A" w:rsidRDefault="00825A0E" w:rsidP="00825A0E">
      <w:pPr>
        <w:pStyle w:val="ListParagraph"/>
        <w:numPr>
          <w:ilvl w:val="0"/>
          <w:numId w:val="29"/>
        </w:numPr>
        <w:autoSpaceDE w:val="0"/>
        <w:autoSpaceDN w:val="0"/>
        <w:adjustRightInd w:val="0"/>
        <w:spacing w:after="120"/>
        <w:ind w:left="714" w:hanging="357"/>
        <w:contextualSpacing w:val="0"/>
        <w:jc w:val="both"/>
        <w:rPr>
          <w:rFonts w:cs="Arial"/>
          <w:bCs/>
          <w:color w:val="000000"/>
          <w:sz w:val="24"/>
        </w:rPr>
      </w:pPr>
      <w:r w:rsidRPr="00CC386A">
        <w:rPr>
          <w:rFonts w:cs="Arial"/>
          <w:bCs/>
          <w:color w:val="000000"/>
          <w:sz w:val="24"/>
        </w:rPr>
        <w:t>Definitions</w:t>
      </w:r>
    </w:p>
    <w:p w:rsidR="00825A0E" w:rsidRPr="00CC386A" w:rsidRDefault="00825A0E" w:rsidP="00825A0E">
      <w:pPr>
        <w:pStyle w:val="ListParagraph"/>
        <w:numPr>
          <w:ilvl w:val="0"/>
          <w:numId w:val="29"/>
        </w:numPr>
        <w:autoSpaceDE w:val="0"/>
        <w:autoSpaceDN w:val="0"/>
        <w:adjustRightInd w:val="0"/>
        <w:spacing w:after="120"/>
        <w:ind w:left="714" w:hanging="357"/>
        <w:contextualSpacing w:val="0"/>
        <w:jc w:val="both"/>
        <w:rPr>
          <w:rFonts w:cs="Arial"/>
          <w:color w:val="000000"/>
          <w:sz w:val="24"/>
        </w:rPr>
      </w:pPr>
      <w:r w:rsidRPr="00CC386A">
        <w:rPr>
          <w:rFonts w:cs="Arial"/>
          <w:color w:val="000000"/>
          <w:sz w:val="24"/>
        </w:rPr>
        <w:t>Legislation and key principles</w:t>
      </w:r>
    </w:p>
    <w:p w:rsidR="00825A0E" w:rsidRPr="00CC386A" w:rsidRDefault="00825A0E" w:rsidP="00825A0E">
      <w:pPr>
        <w:pStyle w:val="ListParagraph"/>
        <w:numPr>
          <w:ilvl w:val="0"/>
          <w:numId w:val="29"/>
        </w:numPr>
        <w:autoSpaceDE w:val="0"/>
        <w:autoSpaceDN w:val="0"/>
        <w:adjustRightInd w:val="0"/>
        <w:spacing w:after="120"/>
        <w:ind w:left="714" w:hanging="357"/>
        <w:contextualSpacing w:val="0"/>
        <w:jc w:val="both"/>
        <w:rPr>
          <w:rFonts w:cs="Arial"/>
          <w:bCs/>
          <w:color w:val="000000"/>
          <w:sz w:val="24"/>
        </w:rPr>
      </w:pPr>
      <w:r w:rsidRPr="00CC386A">
        <w:rPr>
          <w:rFonts w:cs="Arial"/>
          <w:bCs/>
          <w:color w:val="000000"/>
          <w:sz w:val="24"/>
        </w:rPr>
        <w:t>Definitions and categories of abuse</w:t>
      </w:r>
    </w:p>
    <w:p w:rsidR="00825A0E" w:rsidRPr="00CC386A" w:rsidRDefault="00825A0E" w:rsidP="00825A0E">
      <w:pPr>
        <w:pStyle w:val="ListParagraph"/>
        <w:numPr>
          <w:ilvl w:val="0"/>
          <w:numId w:val="29"/>
        </w:numPr>
        <w:spacing w:after="120"/>
        <w:ind w:left="714" w:hanging="357"/>
        <w:contextualSpacing w:val="0"/>
        <w:rPr>
          <w:rFonts w:eastAsia="Calibri"/>
          <w:sz w:val="24"/>
          <w:szCs w:val="22"/>
        </w:rPr>
      </w:pPr>
      <w:proofErr w:type="spellStart"/>
      <w:r w:rsidRPr="00CC386A">
        <w:rPr>
          <w:rFonts w:cs="Arial"/>
          <w:bCs/>
          <w:sz w:val="24"/>
          <w:lang w:val="en-US"/>
        </w:rPr>
        <w:t>Recognising</w:t>
      </w:r>
      <w:proofErr w:type="spellEnd"/>
      <w:r w:rsidRPr="00CC386A">
        <w:rPr>
          <w:rFonts w:cs="Arial"/>
          <w:bCs/>
          <w:sz w:val="24"/>
          <w:lang w:val="en-US"/>
        </w:rPr>
        <w:t xml:space="preserve"> Abuse</w:t>
      </w:r>
    </w:p>
    <w:p w:rsidR="00825A0E" w:rsidRPr="00CC386A" w:rsidRDefault="00825A0E" w:rsidP="00825A0E">
      <w:pPr>
        <w:pStyle w:val="ListParagraph"/>
        <w:numPr>
          <w:ilvl w:val="0"/>
          <w:numId w:val="29"/>
        </w:numPr>
        <w:spacing w:after="120"/>
        <w:ind w:left="714" w:hanging="357"/>
        <w:contextualSpacing w:val="0"/>
        <w:rPr>
          <w:rFonts w:eastAsia="Calibri"/>
          <w:sz w:val="24"/>
          <w:szCs w:val="22"/>
        </w:rPr>
      </w:pPr>
      <w:r w:rsidRPr="00CC386A">
        <w:rPr>
          <w:rFonts w:eastAsia="Calibri"/>
          <w:sz w:val="24"/>
        </w:rPr>
        <w:t>Roles and responsibilities</w:t>
      </w:r>
    </w:p>
    <w:p w:rsidR="00825A0E" w:rsidRPr="00CC386A" w:rsidRDefault="00825A0E" w:rsidP="00825A0E">
      <w:pPr>
        <w:pStyle w:val="ListParagraph"/>
        <w:numPr>
          <w:ilvl w:val="0"/>
          <w:numId w:val="29"/>
        </w:numPr>
        <w:spacing w:after="120"/>
        <w:ind w:left="714" w:hanging="357"/>
        <w:contextualSpacing w:val="0"/>
        <w:rPr>
          <w:rFonts w:eastAsia="Calibri"/>
          <w:sz w:val="24"/>
          <w:szCs w:val="22"/>
        </w:rPr>
      </w:pPr>
      <w:r w:rsidRPr="00CC386A">
        <w:rPr>
          <w:rFonts w:eastAsia="Calibri" w:cs="Arial"/>
          <w:sz w:val="24"/>
        </w:rPr>
        <w:t>Reporting including process flowchart</w:t>
      </w:r>
    </w:p>
    <w:p w:rsidR="00825A0E" w:rsidRPr="00CC386A" w:rsidRDefault="00825A0E" w:rsidP="00825A0E">
      <w:pPr>
        <w:pStyle w:val="ListParagraph"/>
        <w:numPr>
          <w:ilvl w:val="0"/>
          <w:numId w:val="29"/>
        </w:numPr>
        <w:spacing w:after="120"/>
        <w:ind w:left="714" w:hanging="357"/>
        <w:contextualSpacing w:val="0"/>
        <w:rPr>
          <w:rFonts w:eastAsia="Calibri"/>
          <w:sz w:val="24"/>
          <w:szCs w:val="22"/>
        </w:rPr>
      </w:pPr>
      <w:r w:rsidRPr="00CC386A">
        <w:rPr>
          <w:rFonts w:cs="Arial"/>
          <w:bCs/>
          <w:sz w:val="24"/>
          <w:lang w:val="en-US"/>
        </w:rPr>
        <w:t>Prevent</w:t>
      </w:r>
    </w:p>
    <w:p w:rsidR="00825A0E" w:rsidRPr="00CC386A" w:rsidRDefault="00825A0E" w:rsidP="00825A0E">
      <w:pPr>
        <w:pStyle w:val="ListParagraph"/>
        <w:numPr>
          <w:ilvl w:val="0"/>
          <w:numId w:val="29"/>
        </w:numPr>
        <w:spacing w:after="120"/>
        <w:ind w:left="714" w:hanging="357"/>
        <w:contextualSpacing w:val="0"/>
        <w:rPr>
          <w:rFonts w:eastAsia="Calibri"/>
          <w:sz w:val="24"/>
          <w:szCs w:val="22"/>
        </w:rPr>
      </w:pPr>
      <w:r w:rsidRPr="00CC386A">
        <w:rPr>
          <w:rFonts w:eastAsia="Calibri" w:cs="Arial"/>
          <w:sz w:val="24"/>
        </w:rPr>
        <w:t>Training and support for staff</w:t>
      </w:r>
    </w:p>
    <w:p w:rsidR="00825A0E" w:rsidRPr="00CC386A" w:rsidRDefault="00825A0E" w:rsidP="00825A0E">
      <w:pPr>
        <w:pStyle w:val="ListParagraph"/>
        <w:numPr>
          <w:ilvl w:val="0"/>
          <w:numId w:val="29"/>
        </w:numPr>
        <w:spacing w:after="120"/>
        <w:ind w:left="714" w:hanging="357"/>
        <w:contextualSpacing w:val="0"/>
        <w:rPr>
          <w:rFonts w:eastAsia="Calibri"/>
          <w:sz w:val="24"/>
          <w:szCs w:val="22"/>
        </w:rPr>
      </w:pPr>
      <w:r w:rsidRPr="00CC386A">
        <w:rPr>
          <w:rFonts w:eastAsia="Calibri" w:cs="Arial"/>
          <w:sz w:val="24"/>
        </w:rPr>
        <w:t>Useful information</w:t>
      </w:r>
    </w:p>
    <w:p w:rsidR="00825A0E" w:rsidRPr="00CC386A" w:rsidRDefault="00825A0E" w:rsidP="00825A0E">
      <w:pPr>
        <w:pStyle w:val="ListParagraph"/>
        <w:numPr>
          <w:ilvl w:val="0"/>
          <w:numId w:val="29"/>
        </w:numPr>
        <w:spacing w:after="120"/>
        <w:ind w:left="714" w:hanging="357"/>
        <w:contextualSpacing w:val="0"/>
        <w:rPr>
          <w:rFonts w:eastAsia="Calibri"/>
          <w:sz w:val="24"/>
          <w:szCs w:val="22"/>
        </w:rPr>
      </w:pPr>
      <w:r w:rsidRPr="00CC386A">
        <w:rPr>
          <w:rFonts w:eastAsia="Calibri" w:cs="Arial"/>
          <w:sz w:val="24"/>
        </w:rPr>
        <w:t>Policy review</w:t>
      </w:r>
    </w:p>
    <w:p w:rsidR="00825A0E" w:rsidRDefault="00825A0E" w:rsidP="00825A0E">
      <w:pPr>
        <w:spacing w:after="200" w:line="276" w:lineRule="auto"/>
        <w:rPr>
          <w:rFonts w:cs="Arial"/>
          <w:bCs/>
          <w:color w:val="000000"/>
          <w:sz w:val="28"/>
          <w:szCs w:val="28"/>
        </w:rPr>
      </w:pPr>
      <w:r>
        <w:rPr>
          <w:rFonts w:cs="Arial"/>
          <w:bCs/>
          <w:color w:val="000000"/>
          <w:sz w:val="28"/>
          <w:szCs w:val="28"/>
        </w:rPr>
        <w:br w:type="page"/>
      </w:r>
    </w:p>
    <w:p w:rsidR="00825A0E" w:rsidRPr="008B350F" w:rsidRDefault="00825A0E" w:rsidP="00825A0E">
      <w:pPr>
        <w:autoSpaceDE w:val="0"/>
        <w:autoSpaceDN w:val="0"/>
        <w:adjustRightInd w:val="0"/>
        <w:ind w:left="720" w:hanging="720"/>
        <w:rPr>
          <w:rFonts w:cs="Arial"/>
          <w:bCs/>
          <w:color w:val="000000"/>
          <w:sz w:val="24"/>
        </w:rPr>
      </w:pPr>
      <w:r w:rsidRPr="008B350F">
        <w:rPr>
          <w:rFonts w:cs="Arial"/>
          <w:bCs/>
          <w:color w:val="000000"/>
          <w:sz w:val="24"/>
        </w:rPr>
        <w:lastRenderedPageBreak/>
        <w:t>Introduction</w:t>
      </w:r>
    </w:p>
    <w:p w:rsidR="00825A0E" w:rsidRPr="008B350F" w:rsidRDefault="00825A0E" w:rsidP="00825A0E">
      <w:pPr>
        <w:autoSpaceDE w:val="0"/>
        <w:autoSpaceDN w:val="0"/>
        <w:adjustRightInd w:val="0"/>
        <w:ind w:left="720" w:hanging="720"/>
        <w:rPr>
          <w:rFonts w:cs="Arial"/>
          <w:bCs/>
          <w:color w:val="000000"/>
          <w:sz w:val="24"/>
        </w:rPr>
      </w:pPr>
      <w:r w:rsidRPr="008B350F">
        <w:rPr>
          <w:rFonts w:cs="Arial"/>
          <w:bCs/>
          <w:color w:val="000000"/>
          <w:sz w:val="24"/>
        </w:rPr>
        <w:t xml:space="preserve">1.1 </w:t>
      </w:r>
      <w:r w:rsidRPr="00D84C40">
        <w:rPr>
          <w:rFonts w:cs="Arial"/>
          <w:bCs/>
          <w:color w:val="000000"/>
          <w:sz w:val="24"/>
        </w:rPr>
        <w:t>One voice</w:t>
      </w:r>
    </w:p>
    <w:p w:rsidR="00825A0E" w:rsidRPr="008B350F" w:rsidRDefault="00825A0E" w:rsidP="00825A0E">
      <w:pPr>
        <w:autoSpaceDE w:val="0"/>
        <w:autoSpaceDN w:val="0"/>
        <w:adjustRightInd w:val="0"/>
        <w:ind w:left="720" w:hanging="720"/>
        <w:rPr>
          <w:rFonts w:cs="Arial"/>
          <w:bCs/>
          <w:color w:val="000000"/>
          <w:sz w:val="24"/>
        </w:rPr>
      </w:pPr>
      <w:r w:rsidRPr="008B350F">
        <w:rPr>
          <w:rFonts w:cs="Arial"/>
          <w:bCs/>
          <w:color w:val="000000"/>
          <w:sz w:val="24"/>
        </w:rPr>
        <w:t>1.2 Objectives of policy</w:t>
      </w:r>
    </w:p>
    <w:p w:rsidR="00825A0E" w:rsidRPr="008B350F" w:rsidRDefault="00825A0E" w:rsidP="00825A0E">
      <w:pPr>
        <w:autoSpaceDE w:val="0"/>
        <w:autoSpaceDN w:val="0"/>
        <w:adjustRightInd w:val="0"/>
        <w:ind w:left="720" w:hanging="720"/>
        <w:rPr>
          <w:rFonts w:cs="Arial"/>
          <w:bCs/>
          <w:color w:val="000000"/>
          <w:sz w:val="24"/>
        </w:rPr>
      </w:pPr>
      <w:r w:rsidRPr="008B350F">
        <w:rPr>
          <w:rFonts w:cs="Arial"/>
          <w:bCs/>
          <w:color w:val="000000"/>
          <w:sz w:val="24"/>
        </w:rPr>
        <w:t>1.3 Links to other policies</w:t>
      </w:r>
    </w:p>
    <w:p w:rsidR="00825A0E" w:rsidRPr="008B350F" w:rsidRDefault="00825A0E" w:rsidP="00825A0E">
      <w:pPr>
        <w:autoSpaceDE w:val="0"/>
        <w:autoSpaceDN w:val="0"/>
        <w:adjustRightInd w:val="0"/>
        <w:ind w:left="720" w:hanging="720"/>
        <w:rPr>
          <w:rFonts w:cs="Arial"/>
          <w:bCs/>
          <w:color w:val="000000"/>
          <w:sz w:val="24"/>
        </w:rPr>
      </w:pPr>
    </w:p>
    <w:p w:rsidR="00825A0E" w:rsidRPr="008B350F" w:rsidRDefault="00825A0E" w:rsidP="00825A0E">
      <w:pPr>
        <w:spacing w:after="200"/>
        <w:rPr>
          <w:rFonts w:eastAsia="Calibri"/>
          <w:b/>
          <w:sz w:val="24"/>
          <w:szCs w:val="22"/>
        </w:rPr>
      </w:pPr>
      <w:r w:rsidRPr="008B350F">
        <w:rPr>
          <w:rFonts w:eastAsia="Calibri"/>
          <w:b/>
          <w:sz w:val="24"/>
          <w:szCs w:val="22"/>
        </w:rPr>
        <w:t>1. Introduction</w:t>
      </w:r>
    </w:p>
    <w:p w:rsidR="00825A0E" w:rsidRPr="00D6401A" w:rsidRDefault="00825A0E" w:rsidP="00825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cs="Arial"/>
          <w:color w:val="000000"/>
          <w:sz w:val="24"/>
        </w:rPr>
      </w:pPr>
      <w:r w:rsidRPr="00D6401A">
        <w:rPr>
          <w:rFonts w:eastAsia="Calibri"/>
          <w:b/>
          <w:sz w:val="24"/>
        </w:rPr>
        <w:t>1.1</w:t>
      </w:r>
      <w:r w:rsidRPr="00D6401A">
        <w:rPr>
          <w:rFonts w:eastAsia="Calibri"/>
          <w:sz w:val="24"/>
        </w:rPr>
        <w:t xml:space="preserve"> </w:t>
      </w:r>
      <w:r w:rsidRPr="00D6401A">
        <w:rPr>
          <w:rFonts w:cs="Arial"/>
          <w:color w:val="000000"/>
          <w:sz w:val="24"/>
        </w:rPr>
        <w:t xml:space="preserve">‘One Voice’ represents the interests of community members in the town of Immingham and the villages of Habrough and Stallingborough.  We work in partnership with local residents and also work closely with other voluntary and community organisations, local authorities, support agencies and business partners to create safe, vibrant and sustainable communities. Through our work in Immingham, Habrough and Stallingborough we may come into contact with </w:t>
      </w:r>
      <w:r>
        <w:rPr>
          <w:rFonts w:cs="Arial"/>
          <w:color w:val="000000"/>
          <w:sz w:val="24"/>
        </w:rPr>
        <w:t>children</w:t>
      </w:r>
      <w:r w:rsidRPr="00D6401A">
        <w:rPr>
          <w:rFonts w:cs="Arial"/>
          <w:color w:val="000000"/>
          <w:sz w:val="24"/>
        </w:rPr>
        <w:t xml:space="preserve"> in the community. When delivering activities we always work in partnership with the partners outlined and all of the volunteers are never alone or unsupervised with the community </w:t>
      </w:r>
      <w:r>
        <w:rPr>
          <w:rFonts w:cs="Arial"/>
          <w:color w:val="000000"/>
          <w:sz w:val="24"/>
        </w:rPr>
        <w:t xml:space="preserve">that benefits </w:t>
      </w:r>
      <w:r w:rsidRPr="00D6401A">
        <w:rPr>
          <w:rFonts w:cs="Arial"/>
          <w:color w:val="000000"/>
          <w:sz w:val="24"/>
        </w:rPr>
        <w:t>from our work, as outlined below.</w:t>
      </w:r>
    </w:p>
    <w:p w:rsidR="00825A0E" w:rsidRPr="00D6401A" w:rsidRDefault="00825A0E" w:rsidP="00825A0E">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cs="Arial"/>
          <w:color w:val="000000"/>
          <w:sz w:val="24"/>
        </w:rPr>
      </w:pPr>
      <w:r w:rsidRPr="00D6401A">
        <w:rPr>
          <w:rFonts w:cs="Arial"/>
          <w:bCs/>
          <w:iCs/>
          <w:color w:val="000000"/>
          <w:sz w:val="24"/>
        </w:rPr>
        <w:t>The aims of One Voice are:</w:t>
      </w:r>
    </w:p>
    <w:p w:rsidR="00825A0E" w:rsidRPr="00D6401A" w:rsidRDefault="00825A0E" w:rsidP="00825A0E">
      <w:pPr>
        <w:widowControl w:val="0"/>
        <w:numPr>
          <w:ilvl w:val="0"/>
          <w:numId w:val="30"/>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4"/>
        </w:rPr>
      </w:pPr>
      <w:r w:rsidRPr="00D6401A">
        <w:rPr>
          <w:rFonts w:cs="Arial"/>
          <w:color w:val="000000"/>
          <w:sz w:val="24"/>
        </w:rPr>
        <w:t>Highlight local priorities and work closely with other voluntary and community organisations, local authorities, support agencies and business partners to create safe, vibrant and sustainable communities.</w:t>
      </w:r>
    </w:p>
    <w:p w:rsidR="00825A0E" w:rsidRPr="00D6401A" w:rsidRDefault="00825A0E" w:rsidP="00825A0E">
      <w:pPr>
        <w:widowControl w:val="0"/>
        <w:numPr>
          <w:ilvl w:val="0"/>
          <w:numId w:val="30"/>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4"/>
        </w:rPr>
      </w:pPr>
      <w:r w:rsidRPr="00D6401A">
        <w:rPr>
          <w:rFonts w:cs="Arial"/>
          <w:color w:val="000000"/>
          <w:sz w:val="24"/>
        </w:rPr>
        <w:t>Raise awareness and inform community members of social developments.</w:t>
      </w:r>
    </w:p>
    <w:p w:rsidR="00825A0E" w:rsidRPr="00D6401A" w:rsidRDefault="00825A0E" w:rsidP="00825A0E">
      <w:pPr>
        <w:widowControl w:val="0"/>
        <w:numPr>
          <w:ilvl w:val="0"/>
          <w:numId w:val="30"/>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4"/>
        </w:rPr>
      </w:pPr>
      <w:r w:rsidRPr="00D6401A">
        <w:rPr>
          <w:rFonts w:cs="Arial"/>
          <w:color w:val="000000"/>
          <w:sz w:val="24"/>
        </w:rPr>
        <w:t xml:space="preserve">Work to raise and promote a positive profile of the area, reflecting and increasing the pride of those who live and work in the community. </w:t>
      </w:r>
    </w:p>
    <w:p w:rsidR="00825A0E" w:rsidRPr="00D6401A" w:rsidRDefault="00825A0E" w:rsidP="00825A0E">
      <w:pPr>
        <w:widowControl w:val="0"/>
        <w:numPr>
          <w:ilvl w:val="0"/>
          <w:numId w:val="30"/>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4"/>
        </w:rPr>
      </w:pPr>
      <w:r w:rsidRPr="00D6401A">
        <w:rPr>
          <w:rFonts w:cs="Arial"/>
          <w:color w:val="000000"/>
          <w:sz w:val="24"/>
        </w:rPr>
        <w:t xml:space="preserve">Develop lines of communication, structures and relationships with residents, service providers and other community organisations to ensure that agreed actions are taken forward for the betterment of the local area. </w:t>
      </w:r>
    </w:p>
    <w:p w:rsidR="00825A0E" w:rsidRPr="00D6401A" w:rsidRDefault="00825A0E" w:rsidP="00825A0E">
      <w:pPr>
        <w:widowControl w:val="0"/>
        <w:numPr>
          <w:ilvl w:val="0"/>
          <w:numId w:val="30"/>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4"/>
        </w:rPr>
      </w:pPr>
      <w:r w:rsidRPr="00D6401A">
        <w:rPr>
          <w:rFonts w:cs="Arial"/>
          <w:color w:val="000000"/>
          <w:sz w:val="24"/>
        </w:rPr>
        <w:t>Respond to new agendas and initiatives when necessary to reflect the needs of the community.</w:t>
      </w:r>
    </w:p>
    <w:p w:rsidR="00825A0E" w:rsidRPr="00D6401A" w:rsidRDefault="00825A0E" w:rsidP="00825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cs="Arial"/>
          <w:color w:val="000000"/>
          <w:sz w:val="24"/>
        </w:rPr>
      </w:pPr>
    </w:p>
    <w:p w:rsidR="00825A0E" w:rsidRPr="00D6401A" w:rsidRDefault="00825A0E" w:rsidP="00825A0E">
      <w:pPr>
        <w:pStyle w:val="BodyText"/>
        <w:spacing w:after="200" w:line="276" w:lineRule="auto"/>
        <w:jc w:val="both"/>
        <w:rPr>
          <w:rFonts w:eastAsiaTheme="minorHAnsi" w:cstheme="minorBidi"/>
          <w:i/>
          <w:iCs/>
          <w:sz w:val="24"/>
        </w:rPr>
      </w:pPr>
      <w:r w:rsidRPr="00D6401A">
        <w:rPr>
          <w:rFonts w:eastAsiaTheme="minorHAnsi" w:cstheme="minorBidi"/>
          <w:sz w:val="24"/>
        </w:rPr>
        <w:t xml:space="preserve">One Voice takes its responsibility to promote safeguarding within our organisation and with the groups that we work with seriously. We aim to safeguard children by: </w:t>
      </w:r>
    </w:p>
    <w:p w:rsidR="00825A0E" w:rsidRPr="00D6401A" w:rsidRDefault="00825A0E" w:rsidP="00825A0E">
      <w:pPr>
        <w:pStyle w:val="BodyText"/>
        <w:numPr>
          <w:ilvl w:val="0"/>
          <w:numId w:val="3"/>
        </w:numPr>
        <w:spacing w:after="0" w:line="276" w:lineRule="auto"/>
        <w:jc w:val="both"/>
        <w:rPr>
          <w:rFonts w:eastAsiaTheme="minorHAnsi" w:cstheme="minorBidi"/>
          <w:i/>
          <w:iCs/>
          <w:sz w:val="24"/>
        </w:rPr>
      </w:pPr>
      <w:r w:rsidRPr="00D6401A">
        <w:rPr>
          <w:rFonts w:eastAsiaTheme="minorHAnsi" w:cstheme="minorBidi"/>
          <w:sz w:val="24"/>
        </w:rPr>
        <w:t xml:space="preserve">Having a Safeguarding children policy and procedure which is clearly understood, so that any </w:t>
      </w:r>
      <w:r w:rsidRPr="00D6401A">
        <w:rPr>
          <w:rFonts w:eastAsiaTheme="minorHAnsi" w:cstheme="minorBidi"/>
          <w:i/>
          <w:iCs/>
          <w:sz w:val="24"/>
        </w:rPr>
        <w:t>committee</w:t>
      </w:r>
      <w:r w:rsidRPr="00D6401A">
        <w:rPr>
          <w:rFonts w:eastAsiaTheme="minorHAnsi" w:cstheme="minorBidi"/>
          <w:sz w:val="24"/>
        </w:rPr>
        <w:t xml:space="preserve"> member, volunteer or trustee has an appreciation of the appropriate guidance to follow, should a concern be raised. </w:t>
      </w:r>
    </w:p>
    <w:p w:rsidR="00825A0E" w:rsidRPr="00D6401A" w:rsidRDefault="00825A0E" w:rsidP="00825A0E">
      <w:pPr>
        <w:pStyle w:val="BodyText"/>
        <w:numPr>
          <w:ilvl w:val="0"/>
          <w:numId w:val="3"/>
        </w:numPr>
        <w:spacing w:after="0" w:line="276" w:lineRule="auto"/>
        <w:jc w:val="both"/>
        <w:rPr>
          <w:rFonts w:eastAsiaTheme="minorHAnsi" w:cstheme="minorBidi"/>
          <w:i/>
          <w:iCs/>
          <w:sz w:val="24"/>
        </w:rPr>
      </w:pPr>
      <w:r w:rsidRPr="00D6401A">
        <w:rPr>
          <w:rFonts w:eastAsiaTheme="minorHAnsi" w:cstheme="minorBidi"/>
          <w:sz w:val="24"/>
        </w:rPr>
        <w:t>Ensuring all of our dedicated officers are carefully selected and trained to ensure their awareness of safeguarding issues relating to children.</w:t>
      </w:r>
    </w:p>
    <w:p w:rsidR="00825A0E" w:rsidRPr="00D6401A" w:rsidRDefault="00825A0E" w:rsidP="00825A0E">
      <w:pPr>
        <w:pStyle w:val="BodyText"/>
        <w:numPr>
          <w:ilvl w:val="0"/>
          <w:numId w:val="3"/>
        </w:numPr>
        <w:spacing w:after="0" w:line="276" w:lineRule="auto"/>
        <w:jc w:val="both"/>
        <w:rPr>
          <w:rFonts w:eastAsiaTheme="minorHAnsi" w:cstheme="minorBidi"/>
          <w:i/>
          <w:iCs/>
          <w:sz w:val="24"/>
        </w:rPr>
      </w:pPr>
      <w:r w:rsidRPr="00D6401A">
        <w:rPr>
          <w:rFonts w:eastAsiaTheme="minorHAnsi" w:cstheme="minorBidi"/>
          <w:sz w:val="24"/>
        </w:rPr>
        <w:t>Keeping and maintaining a record of Volunteers safeguarding training and DBS checks and carry out training and checks as required.</w:t>
      </w:r>
    </w:p>
    <w:p w:rsidR="00825A0E" w:rsidRPr="00D6401A" w:rsidRDefault="00825A0E" w:rsidP="00825A0E">
      <w:pPr>
        <w:pStyle w:val="BodyText"/>
        <w:numPr>
          <w:ilvl w:val="0"/>
          <w:numId w:val="3"/>
        </w:numPr>
        <w:spacing w:after="0" w:line="276" w:lineRule="auto"/>
        <w:jc w:val="both"/>
        <w:rPr>
          <w:rFonts w:eastAsiaTheme="minorHAnsi" w:cstheme="minorBidi"/>
          <w:i/>
          <w:iCs/>
          <w:sz w:val="24"/>
        </w:rPr>
      </w:pPr>
      <w:r w:rsidRPr="00D6401A">
        <w:rPr>
          <w:rFonts w:eastAsiaTheme="minorHAnsi" w:cstheme="minorBidi"/>
          <w:sz w:val="24"/>
        </w:rPr>
        <w:t>Reviewing our Safeguarding Children policy and procedure annually in order to ensure it is in line with national and local policy, and the recommendations of North East Lincolnshire Safeguarding Children Board. This will be done as part of our ongoing practice within our AGM</w:t>
      </w:r>
    </w:p>
    <w:p w:rsidR="00825A0E" w:rsidRPr="00D6401A" w:rsidRDefault="00825A0E" w:rsidP="00825A0E">
      <w:pPr>
        <w:pStyle w:val="BodyText"/>
        <w:numPr>
          <w:ilvl w:val="0"/>
          <w:numId w:val="3"/>
        </w:numPr>
        <w:spacing w:after="0" w:line="276" w:lineRule="auto"/>
        <w:jc w:val="both"/>
        <w:rPr>
          <w:rFonts w:eastAsiaTheme="minorHAnsi" w:cstheme="minorBidi"/>
          <w:i/>
          <w:iCs/>
          <w:sz w:val="24"/>
        </w:rPr>
      </w:pPr>
      <w:r w:rsidRPr="00D6401A">
        <w:rPr>
          <w:rFonts w:eastAsiaTheme="minorHAnsi" w:cstheme="minorBidi"/>
          <w:sz w:val="24"/>
        </w:rPr>
        <w:t xml:space="preserve">Ensuring that dedicated officers are appointed, to hold a specific role in relation to advising One Voice volunteers, whereby advice and a clear course of action can be offered in relation to any safeguarding Children concerns.  In the event of the lead officer not being available at the time the issue arises, a deputy lead </w:t>
      </w:r>
      <w:r w:rsidRPr="00D6401A">
        <w:rPr>
          <w:rFonts w:eastAsiaTheme="minorHAnsi" w:cstheme="minorBidi"/>
          <w:sz w:val="24"/>
        </w:rPr>
        <w:lastRenderedPageBreak/>
        <w:t xml:space="preserve">officer will be appointed and will deputise in this role for advice and guidance.  If both officers are unavailable, and the situation warrants a swift response, the matter will be referred directly to the North East Lincolnshire Safeguarding Children Team.  </w:t>
      </w:r>
    </w:p>
    <w:p w:rsidR="00825A0E" w:rsidRPr="00D6401A" w:rsidRDefault="00825A0E" w:rsidP="00825A0E">
      <w:pPr>
        <w:pStyle w:val="ListParagraph"/>
        <w:ind w:hanging="360"/>
        <w:jc w:val="both"/>
        <w:rPr>
          <w:sz w:val="24"/>
        </w:rPr>
      </w:pPr>
      <w:r w:rsidRPr="00D6401A">
        <w:rPr>
          <w:rFonts w:ascii="Symbol" w:hAnsi="Symbol"/>
          <w:sz w:val="24"/>
        </w:rPr>
        <w:t></w:t>
      </w:r>
      <w:r w:rsidRPr="00D6401A">
        <w:rPr>
          <w:rFonts w:ascii="Times New Roman" w:hAnsi="Times New Roman"/>
          <w:sz w:val="24"/>
        </w:rPr>
        <w:t>    </w:t>
      </w:r>
      <w:r w:rsidRPr="00D6401A">
        <w:rPr>
          <w:sz w:val="24"/>
        </w:rPr>
        <w:t>Ensuring that any other agency, organisation or individual engaged to work on our behalf knows how to report their concerns about a child.  This will be achieved by confirming the contracted/partnership organisations’ safeguarding processes and ensuring the appropriate level of training and induction is carried out, which will include knowledge of information on Safeguarding children policies and procedures.</w:t>
      </w:r>
    </w:p>
    <w:p w:rsidR="00825A0E" w:rsidRPr="00D6401A" w:rsidRDefault="00825A0E" w:rsidP="00825A0E">
      <w:pPr>
        <w:pStyle w:val="ListParagraph"/>
        <w:ind w:hanging="360"/>
        <w:jc w:val="both"/>
        <w:rPr>
          <w:sz w:val="24"/>
        </w:rPr>
      </w:pPr>
      <w:r w:rsidRPr="00D6401A">
        <w:rPr>
          <w:sz w:val="24"/>
        </w:rPr>
        <w:t xml:space="preserve"> </w:t>
      </w:r>
    </w:p>
    <w:p w:rsidR="00825A0E" w:rsidRPr="00D6401A" w:rsidRDefault="00825A0E" w:rsidP="00825A0E">
      <w:pPr>
        <w:spacing w:after="200" w:line="276" w:lineRule="auto"/>
        <w:ind w:left="426" w:hanging="426"/>
        <w:contextualSpacing/>
        <w:jc w:val="both"/>
        <w:rPr>
          <w:rFonts w:eastAsia="Calibri"/>
          <w:sz w:val="24"/>
        </w:rPr>
      </w:pPr>
    </w:p>
    <w:p w:rsidR="00825A0E" w:rsidRPr="00D6401A" w:rsidRDefault="00825A0E" w:rsidP="00825A0E">
      <w:pPr>
        <w:spacing w:after="200" w:line="276" w:lineRule="auto"/>
        <w:jc w:val="both"/>
        <w:rPr>
          <w:rFonts w:eastAsia="Calibri"/>
          <w:sz w:val="24"/>
        </w:rPr>
      </w:pPr>
      <w:r w:rsidRPr="00D6401A">
        <w:rPr>
          <w:rFonts w:eastAsia="Calibri"/>
          <w:sz w:val="24"/>
        </w:rPr>
        <w:t>1.2 The objectives of this policy are:</w:t>
      </w:r>
    </w:p>
    <w:p w:rsidR="00825A0E" w:rsidRPr="00D6401A" w:rsidRDefault="00825A0E" w:rsidP="00825A0E">
      <w:pPr>
        <w:spacing w:after="200" w:line="276" w:lineRule="auto"/>
        <w:ind w:left="720"/>
        <w:jc w:val="both"/>
        <w:rPr>
          <w:rFonts w:eastAsia="Calibri"/>
          <w:sz w:val="24"/>
        </w:rPr>
      </w:pPr>
      <w:r w:rsidRPr="00D6401A">
        <w:rPr>
          <w:rFonts w:eastAsia="Calibri"/>
          <w:sz w:val="24"/>
        </w:rPr>
        <w:t>1.2.1 To explain the responsibilities that One Voice and its volunteers and trustees have in respect of safeguarding children.</w:t>
      </w:r>
    </w:p>
    <w:p w:rsidR="00825A0E" w:rsidRPr="00D6401A" w:rsidRDefault="00825A0E" w:rsidP="00825A0E">
      <w:pPr>
        <w:spacing w:after="200" w:line="276" w:lineRule="auto"/>
        <w:ind w:left="720"/>
        <w:jc w:val="both"/>
        <w:rPr>
          <w:rFonts w:eastAsia="Calibri"/>
          <w:sz w:val="24"/>
        </w:rPr>
      </w:pPr>
      <w:r w:rsidRPr="00D6401A">
        <w:rPr>
          <w:rFonts w:eastAsia="Calibri"/>
          <w:sz w:val="24"/>
        </w:rPr>
        <w:t xml:space="preserve">1.2.2 To provide volunteers with an overview of child protection </w:t>
      </w:r>
    </w:p>
    <w:p w:rsidR="00825A0E" w:rsidRPr="00D6401A" w:rsidRDefault="00825A0E" w:rsidP="00825A0E">
      <w:pPr>
        <w:spacing w:after="200" w:line="276" w:lineRule="auto"/>
        <w:ind w:left="720"/>
        <w:jc w:val="both"/>
        <w:rPr>
          <w:rFonts w:eastAsia="Calibri"/>
          <w:sz w:val="24"/>
        </w:rPr>
      </w:pPr>
      <w:r w:rsidRPr="00D6401A">
        <w:rPr>
          <w:rFonts w:eastAsia="Calibri"/>
          <w:sz w:val="24"/>
        </w:rPr>
        <w:t>1.2.3 To provide a clear procedure that will be implemented where child protection issues arise.</w:t>
      </w:r>
    </w:p>
    <w:p w:rsidR="00825A0E" w:rsidRPr="00D6401A" w:rsidRDefault="00825A0E" w:rsidP="00825A0E">
      <w:pPr>
        <w:jc w:val="both"/>
        <w:rPr>
          <w:rFonts w:cs="Arial"/>
          <w:bCs/>
          <w:color w:val="000000"/>
          <w:sz w:val="24"/>
        </w:rPr>
      </w:pPr>
      <w:r w:rsidRPr="00D6401A">
        <w:rPr>
          <w:rFonts w:eastAsia="Calibri"/>
          <w:sz w:val="24"/>
        </w:rPr>
        <w:t xml:space="preserve">1.3 </w:t>
      </w:r>
      <w:r w:rsidRPr="00D6401A">
        <w:rPr>
          <w:rFonts w:cs="Arial"/>
          <w:iCs/>
          <w:sz w:val="24"/>
        </w:rPr>
        <w:t xml:space="preserve">Additionally, this Safeguarding </w:t>
      </w:r>
      <w:proofErr w:type="spellStart"/>
      <w:r>
        <w:rPr>
          <w:rFonts w:cs="Arial"/>
          <w:iCs/>
          <w:sz w:val="24"/>
        </w:rPr>
        <w:t>Childrens</w:t>
      </w:r>
      <w:proofErr w:type="spellEnd"/>
      <w:r w:rsidRPr="00D6401A">
        <w:rPr>
          <w:rFonts w:cs="Arial"/>
          <w:iCs/>
          <w:sz w:val="24"/>
        </w:rPr>
        <w:t xml:space="preserve"> policy, procedures and guidance should be read and cross referenced in conjunction with the One Voice Equal opportuni</w:t>
      </w:r>
      <w:r>
        <w:rPr>
          <w:rFonts w:cs="Arial"/>
          <w:iCs/>
          <w:sz w:val="24"/>
        </w:rPr>
        <w:t>ties statement and Constitution, and the</w:t>
      </w:r>
      <w:r w:rsidRPr="00D6401A">
        <w:rPr>
          <w:rFonts w:cs="Arial"/>
          <w:bCs/>
          <w:color w:val="000000"/>
          <w:sz w:val="24"/>
        </w:rPr>
        <w:t xml:space="preserve"> North East Lincolnshire Local Safeguarding Children Board policies and procedures</w:t>
      </w:r>
      <w:r>
        <w:rPr>
          <w:rFonts w:cs="Arial"/>
          <w:bCs/>
          <w:color w:val="000000"/>
          <w:sz w:val="24"/>
        </w:rPr>
        <w:t xml:space="preserve"> - t</w:t>
      </w:r>
      <w:r w:rsidRPr="00D6401A">
        <w:rPr>
          <w:rFonts w:cs="Arial"/>
          <w:bCs/>
          <w:color w:val="000000"/>
          <w:sz w:val="24"/>
        </w:rPr>
        <w:t xml:space="preserve">hese procedures reflect and are compliant with current legislation. </w:t>
      </w:r>
    </w:p>
    <w:p w:rsidR="00825A0E" w:rsidRPr="00D6401A" w:rsidRDefault="00825A0E" w:rsidP="00825A0E">
      <w:pPr>
        <w:autoSpaceDE w:val="0"/>
        <w:autoSpaceDN w:val="0"/>
        <w:adjustRightInd w:val="0"/>
        <w:ind w:left="720" w:hanging="720"/>
        <w:jc w:val="both"/>
        <w:rPr>
          <w:rFonts w:cs="Arial"/>
          <w:bCs/>
          <w:color w:val="000000"/>
          <w:sz w:val="24"/>
        </w:rPr>
      </w:pPr>
    </w:p>
    <w:p w:rsidR="00825A0E" w:rsidRPr="00D6401A" w:rsidRDefault="00825A0E" w:rsidP="00825A0E">
      <w:pPr>
        <w:autoSpaceDE w:val="0"/>
        <w:autoSpaceDN w:val="0"/>
        <w:adjustRightInd w:val="0"/>
        <w:ind w:left="720" w:hanging="720"/>
        <w:jc w:val="both"/>
        <w:rPr>
          <w:rFonts w:cs="Arial"/>
          <w:b/>
          <w:bCs/>
          <w:color w:val="000000"/>
          <w:sz w:val="24"/>
        </w:rPr>
      </w:pPr>
    </w:p>
    <w:p w:rsidR="00825A0E" w:rsidRPr="00D6401A" w:rsidRDefault="00825A0E" w:rsidP="00825A0E">
      <w:pPr>
        <w:pStyle w:val="ListParagraph"/>
        <w:numPr>
          <w:ilvl w:val="0"/>
          <w:numId w:val="6"/>
        </w:numPr>
        <w:autoSpaceDE w:val="0"/>
        <w:autoSpaceDN w:val="0"/>
        <w:adjustRightInd w:val="0"/>
        <w:jc w:val="both"/>
        <w:rPr>
          <w:rFonts w:cs="Arial"/>
          <w:b/>
          <w:bCs/>
          <w:color w:val="000000"/>
          <w:sz w:val="24"/>
        </w:rPr>
      </w:pPr>
      <w:r w:rsidRPr="00D6401A">
        <w:rPr>
          <w:rFonts w:cs="Arial"/>
          <w:b/>
          <w:bCs/>
          <w:color w:val="000000"/>
          <w:sz w:val="24"/>
        </w:rPr>
        <w:t xml:space="preserve"> Definitions</w:t>
      </w:r>
    </w:p>
    <w:p w:rsidR="00825A0E" w:rsidRPr="00D6401A" w:rsidRDefault="00825A0E" w:rsidP="00825A0E">
      <w:pPr>
        <w:autoSpaceDE w:val="0"/>
        <w:autoSpaceDN w:val="0"/>
        <w:adjustRightInd w:val="0"/>
        <w:ind w:left="720" w:hanging="720"/>
        <w:jc w:val="both"/>
        <w:rPr>
          <w:rFonts w:cs="Arial"/>
          <w:color w:val="000000"/>
          <w:sz w:val="24"/>
        </w:rPr>
      </w:pPr>
    </w:p>
    <w:p w:rsidR="00825A0E" w:rsidRPr="00D6401A" w:rsidRDefault="00825A0E" w:rsidP="00825A0E">
      <w:pPr>
        <w:pStyle w:val="ListParagraph"/>
        <w:numPr>
          <w:ilvl w:val="1"/>
          <w:numId w:val="6"/>
        </w:numPr>
        <w:autoSpaceDE w:val="0"/>
        <w:autoSpaceDN w:val="0"/>
        <w:adjustRightInd w:val="0"/>
        <w:ind w:left="709" w:hanging="709"/>
        <w:jc w:val="both"/>
        <w:rPr>
          <w:rFonts w:cs="Arial"/>
          <w:color w:val="000000"/>
          <w:sz w:val="24"/>
        </w:rPr>
      </w:pPr>
      <w:r w:rsidRPr="00D6401A">
        <w:rPr>
          <w:rFonts w:cs="Arial"/>
          <w:b/>
          <w:color w:val="000000"/>
          <w:sz w:val="24"/>
        </w:rPr>
        <w:t>A child -</w:t>
      </w:r>
      <w:r w:rsidRPr="00D6401A">
        <w:rPr>
          <w:rFonts w:cs="Arial"/>
          <w:color w:val="000000"/>
          <w:sz w:val="24"/>
        </w:rPr>
        <w:t xml:space="preserve"> In accordance with the Children Act 1989 and 2004, a child is anyone who has not yet reached their 18th birthday. </w:t>
      </w:r>
    </w:p>
    <w:p w:rsidR="00825A0E" w:rsidRPr="00D6401A" w:rsidRDefault="00825A0E" w:rsidP="00825A0E">
      <w:pPr>
        <w:pStyle w:val="ListParagraph"/>
        <w:autoSpaceDE w:val="0"/>
        <w:autoSpaceDN w:val="0"/>
        <w:adjustRightInd w:val="0"/>
        <w:ind w:left="709"/>
        <w:jc w:val="both"/>
        <w:rPr>
          <w:rFonts w:cs="Arial"/>
          <w:color w:val="000000"/>
          <w:sz w:val="24"/>
        </w:rPr>
      </w:pPr>
      <w:r w:rsidRPr="00D6401A">
        <w:rPr>
          <w:rFonts w:cs="Arial"/>
          <w:color w:val="000000"/>
          <w:sz w:val="24"/>
        </w:rPr>
        <w:t xml:space="preserve">The fact that a child has reached 16 years of age, is living independently or is in further education, is a member of the armed forces, is in hospital or in custody in the secure estate, does not change his/her status or entitlements to services or protection.  For the purpose of these procedures the reference to children therefore means ‘children and young people’ throughout.  </w:t>
      </w:r>
    </w:p>
    <w:p w:rsidR="00825A0E" w:rsidRPr="00D6401A" w:rsidRDefault="00825A0E" w:rsidP="00825A0E">
      <w:pPr>
        <w:autoSpaceDE w:val="0"/>
        <w:autoSpaceDN w:val="0"/>
        <w:adjustRightInd w:val="0"/>
        <w:ind w:left="720" w:hanging="720"/>
        <w:jc w:val="both"/>
        <w:rPr>
          <w:rFonts w:cs="Arial"/>
          <w:color w:val="000000"/>
          <w:sz w:val="24"/>
        </w:rPr>
      </w:pPr>
    </w:p>
    <w:p w:rsidR="00825A0E" w:rsidRPr="00D6401A" w:rsidRDefault="00825A0E" w:rsidP="00825A0E">
      <w:pPr>
        <w:autoSpaceDE w:val="0"/>
        <w:autoSpaceDN w:val="0"/>
        <w:adjustRightInd w:val="0"/>
        <w:ind w:left="720" w:hanging="720"/>
        <w:jc w:val="both"/>
        <w:rPr>
          <w:rFonts w:cs="Arial"/>
          <w:b/>
          <w:color w:val="000000"/>
          <w:sz w:val="24"/>
        </w:rPr>
      </w:pPr>
      <w:r w:rsidRPr="00D6401A">
        <w:rPr>
          <w:rFonts w:cs="Arial"/>
          <w:b/>
          <w:color w:val="000000"/>
          <w:sz w:val="24"/>
        </w:rPr>
        <w:t>3.0 Legislation and key principles</w:t>
      </w:r>
    </w:p>
    <w:p w:rsidR="00825A0E" w:rsidRPr="00D6401A" w:rsidRDefault="00825A0E" w:rsidP="00825A0E">
      <w:pPr>
        <w:autoSpaceDE w:val="0"/>
        <w:autoSpaceDN w:val="0"/>
        <w:adjustRightInd w:val="0"/>
        <w:jc w:val="both"/>
        <w:rPr>
          <w:rFonts w:cs="Arial"/>
          <w:b/>
          <w:color w:val="000000"/>
          <w:sz w:val="24"/>
        </w:rPr>
      </w:pPr>
    </w:p>
    <w:p w:rsidR="00825A0E" w:rsidRPr="00D6401A" w:rsidRDefault="00825A0E" w:rsidP="00825A0E">
      <w:pPr>
        <w:autoSpaceDE w:val="0"/>
        <w:autoSpaceDN w:val="0"/>
        <w:adjustRightInd w:val="0"/>
        <w:ind w:left="720" w:hanging="720"/>
        <w:jc w:val="both"/>
        <w:rPr>
          <w:rFonts w:cs="Arial"/>
          <w:i/>
          <w:iCs/>
          <w:color w:val="000000"/>
          <w:sz w:val="24"/>
        </w:rPr>
      </w:pPr>
      <w:r w:rsidRPr="00D6401A">
        <w:rPr>
          <w:rFonts w:cs="Arial"/>
          <w:b/>
          <w:color w:val="000000"/>
          <w:sz w:val="24"/>
        </w:rPr>
        <w:t>3.1</w:t>
      </w:r>
      <w:r w:rsidRPr="00D6401A">
        <w:rPr>
          <w:rFonts w:cs="Arial"/>
          <w:b/>
          <w:color w:val="000000"/>
          <w:sz w:val="24"/>
        </w:rPr>
        <w:tab/>
      </w:r>
      <w:r w:rsidRPr="00D6401A">
        <w:rPr>
          <w:rFonts w:cs="Arial"/>
          <w:iCs/>
          <w:color w:val="000000"/>
          <w:sz w:val="24"/>
        </w:rPr>
        <w:t xml:space="preserve">This policy has been developed in line with the Children Act 1989, the Children Act 2004 and Working Together to Safeguard Children (2015) - </w:t>
      </w:r>
      <w:r w:rsidRPr="00D6401A">
        <w:rPr>
          <w:rFonts w:cs="Arial"/>
          <w:bCs/>
          <w:iCs/>
          <w:color w:val="000000"/>
          <w:sz w:val="24"/>
        </w:rPr>
        <w:t>A guide to inter-agency working to safeguard and promote the welfare of children.</w:t>
      </w:r>
    </w:p>
    <w:p w:rsidR="00825A0E" w:rsidRPr="00D6401A" w:rsidRDefault="00825A0E" w:rsidP="00825A0E">
      <w:pPr>
        <w:autoSpaceDE w:val="0"/>
        <w:autoSpaceDN w:val="0"/>
        <w:adjustRightInd w:val="0"/>
        <w:ind w:left="720" w:hanging="720"/>
        <w:jc w:val="both"/>
        <w:rPr>
          <w:rFonts w:cs="Arial"/>
          <w:iCs/>
          <w:color w:val="000000"/>
          <w:sz w:val="24"/>
        </w:rPr>
      </w:pPr>
    </w:p>
    <w:p w:rsidR="00825A0E" w:rsidRPr="00D6401A" w:rsidRDefault="00825A0E" w:rsidP="00825A0E">
      <w:pPr>
        <w:autoSpaceDE w:val="0"/>
        <w:autoSpaceDN w:val="0"/>
        <w:adjustRightInd w:val="0"/>
        <w:ind w:left="720"/>
        <w:jc w:val="both"/>
        <w:rPr>
          <w:rFonts w:cs="Arial"/>
          <w:iCs/>
          <w:color w:val="000000"/>
          <w:sz w:val="24"/>
        </w:rPr>
      </w:pPr>
      <w:r w:rsidRPr="00D6401A">
        <w:rPr>
          <w:rFonts w:cs="Arial"/>
          <w:iCs/>
          <w:color w:val="000000"/>
          <w:sz w:val="24"/>
        </w:rPr>
        <w:t>The Children Act 1989 provides the legislative framework for child protection in England. Key principles established by the act include:</w:t>
      </w:r>
    </w:p>
    <w:p w:rsidR="00825A0E" w:rsidRPr="00D6401A" w:rsidRDefault="00825A0E" w:rsidP="00825A0E">
      <w:pPr>
        <w:autoSpaceDE w:val="0"/>
        <w:autoSpaceDN w:val="0"/>
        <w:adjustRightInd w:val="0"/>
        <w:ind w:left="720"/>
        <w:jc w:val="both"/>
        <w:rPr>
          <w:rFonts w:cs="Arial"/>
          <w:iCs/>
          <w:color w:val="000000"/>
          <w:sz w:val="24"/>
        </w:rPr>
      </w:pPr>
    </w:p>
    <w:p w:rsidR="00825A0E" w:rsidRPr="00D6401A" w:rsidRDefault="00825A0E" w:rsidP="00825A0E">
      <w:pPr>
        <w:numPr>
          <w:ilvl w:val="0"/>
          <w:numId w:val="8"/>
        </w:numPr>
        <w:autoSpaceDE w:val="0"/>
        <w:autoSpaceDN w:val="0"/>
        <w:adjustRightInd w:val="0"/>
        <w:jc w:val="both"/>
        <w:rPr>
          <w:rFonts w:cs="Arial"/>
          <w:iCs/>
          <w:color w:val="000000"/>
          <w:sz w:val="24"/>
        </w:rPr>
      </w:pPr>
      <w:r w:rsidRPr="00D6401A">
        <w:rPr>
          <w:rFonts w:cs="Arial"/>
          <w:iCs/>
          <w:color w:val="000000"/>
          <w:sz w:val="24"/>
        </w:rPr>
        <w:t>the paramount nature of the child's welfare</w:t>
      </w:r>
    </w:p>
    <w:p w:rsidR="00825A0E" w:rsidRPr="00D6401A" w:rsidRDefault="00825A0E" w:rsidP="00825A0E">
      <w:pPr>
        <w:numPr>
          <w:ilvl w:val="0"/>
          <w:numId w:val="8"/>
        </w:numPr>
        <w:autoSpaceDE w:val="0"/>
        <w:autoSpaceDN w:val="0"/>
        <w:adjustRightInd w:val="0"/>
        <w:jc w:val="both"/>
        <w:rPr>
          <w:rFonts w:cs="Arial"/>
          <w:iCs/>
          <w:color w:val="000000"/>
          <w:sz w:val="24"/>
        </w:rPr>
      </w:pPr>
      <w:r w:rsidRPr="00D6401A">
        <w:rPr>
          <w:rFonts w:cs="Arial"/>
          <w:iCs/>
          <w:color w:val="000000"/>
          <w:sz w:val="24"/>
        </w:rPr>
        <w:lastRenderedPageBreak/>
        <w:t>the expectations and requirements around duties of care to children.</w:t>
      </w:r>
    </w:p>
    <w:p w:rsidR="00825A0E" w:rsidRPr="00D6401A" w:rsidRDefault="00825A0E" w:rsidP="00825A0E">
      <w:pPr>
        <w:autoSpaceDE w:val="0"/>
        <w:autoSpaceDN w:val="0"/>
        <w:adjustRightInd w:val="0"/>
        <w:ind w:left="720"/>
        <w:jc w:val="both"/>
        <w:rPr>
          <w:rFonts w:cs="Arial"/>
          <w:iCs/>
          <w:color w:val="000000"/>
          <w:sz w:val="24"/>
        </w:rPr>
      </w:pPr>
    </w:p>
    <w:p w:rsidR="00825A0E" w:rsidRPr="00D6401A" w:rsidRDefault="00825A0E" w:rsidP="00825A0E">
      <w:pPr>
        <w:autoSpaceDE w:val="0"/>
        <w:autoSpaceDN w:val="0"/>
        <w:adjustRightInd w:val="0"/>
        <w:ind w:left="720"/>
        <w:jc w:val="both"/>
        <w:rPr>
          <w:rFonts w:cs="Arial"/>
          <w:iCs/>
          <w:color w:val="000000"/>
          <w:sz w:val="24"/>
        </w:rPr>
      </w:pPr>
      <w:r w:rsidRPr="00D6401A">
        <w:rPr>
          <w:rFonts w:cs="Arial"/>
          <w:iCs/>
          <w:color w:val="000000"/>
          <w:sz w:val="24"/>
        </w:rPr>
        <w:t>The Children Act 2004 strengthens the 1989 Act; encouraging partnerships between agencies and the creation of more accountability.</w:t>
      </w:r>
    </w:p>
    <w:p w:rsidR="00825A0E" w:rsidRPr="00D6401A" w:rsidRDefault="00825A0E" w:rsidP="00825A0E">
      <w:pPr>
        <w:autoSpaceDE w:val="0"/>
        <w:autoSpaceDN w:val="0"/>
        <w:adjustRightInd w:val="0"/>
        <w:ind w:left="720"/>
        <w:jc w:val="both"/>
        <w:rPr>
          <w:rFonts w:cs="Arial"/>
          <w:iCs/>
          <w:color w:val="000000"/>
          <w:sz w:val="24"/>
        </w:rPr>
      </w:pPr>
    </w:p>
    <w:p w:rsidR="00825A0E" w:rsidRPr="00D6401A" w:rsidRDefault="00825A0E" w:rsidP="00825A0E">
      <w:pPr>
        <w:autoSpaceDE w:val="0"/>
        <w:autoSpaceDN w:val="0"/>
        <w:adjustRightInd w:val="0"/>
        <w:jc w:val="both"/>
        <w:rPr>
          <w:rFonts w:cs="Arial"/>
          <w:iCs/>
          <w:color w:val="000000"/>
          <w:sz w:val="24"/>
        </w:rPr>
      </w:pPr>
    </w:p>
    <w:p w:rsidR="00825A0E" w:rsidRPr="00D6401A" w:rsidRDefault="00825A0E" w:rsidP="00825A0E">
      <w:pPr>
        <w:autoSpaceDE w:val="0"/>
        <w:autoSpaceDN w:val="0"/>
        <w:adjustRightInd w:val="0"/>
        <w:jc w:val="both"/>
        <w:rPr>
          <w:rFonts w:cs="Arial"/>
          <w:iCs/>
          <w:color w:val="000000"/>
          <w:sz w:val="24"/>
        </w:rPr>
      </w:pPr>
      <w:r w:rsidRPr="00D6401A">
        <w:rPr>
          <w:rFonts w:cs="Arial"/>
          <w:iCs/>
          <w:color w:val="000000"/>
          <w:sz w:val="24"/>
        </w:rPr>
        <w:t>3.2 Key principles</w:t>
      </w:r>
    </w:p>
    <w:p w:rsidR="00825A0E" w:rsidRPr="00D6401A" w:rsidRDefault="00825A0E" w:rsidP="00825A0E">
      <w:pPr>
        <w:autoSpaceDE w:val="0"/>
        <w:autoSpaceDN w:val="0"/>
        <w:adjustRightInd w:val="0"/>
        <w:ind w:left="720"/>
        <w:jc w:val="both"/>
        <w:rPr>
          <w:rFonts w:cs="Arial"/>
          <w:iCs/>
          <w:color w:val="000000"/>
          <w:sz w:val="24"/>
        </w:rPr>
      </w:pPr>
    </w:p>
    <w:p w:rsidR="00825A0E" w:rsidRPr="00D6401A" w:rsidRDefault="00825A0E" w:rsidP="00825A0E">
      <w:pPr>
        <w:autoSpaceDE w:val="0"/>
        <w:autoSpaceDN w:val="0"/>
        <w:adjustRightInd w:val="0"/>
        <w:ind w:left="720"/>
        <w:jc w:val="both"/>
        <w:rPr>
          <w:rFonts w:cs="Arial"/>
          <w:iCs/>
          <w:color w:val="000000"/>
          <w:sz w:val="24"/>
        </w:rPr>
      </w:pPr>
      <w:r w:rsidRPr="00D6401A">
        <w:rPr>
          <w:rFonts w:cs="Arial"/>
          <w:iCs/>
          <w:color w:val="000000"/>
          <w:sz w:val="24"/>
        </w:rPr>
        <w:t>Safeguarding and promoting the welfare of children is defined by Working Together to Safeguard Children (2015) as:</w:t>
      </w:r>
    </w:p>
    <w:p w:rsidR="00825A0E" w:rsidRPr="00D6401A" w:rsidRDefault="00825A0E" w:rsidP="00825A0E">
      <w:pPr>
        <w:autoSpaceDE w:val="0"/>
        <w:autoSpaceDN w:val="0"/>
        <w:adjustRightInd w:val="0"/>
        <w:ind w:left="360"/>
        <w:jc w:val="both"/>
        <w:rPr>
          <w:rFonts w:cs="Arial"/>
          <w:iCs/>
          <w:color w:val="000000"/>
          <w:sz w:val="24"/>
        </w:rPr>
      </w:pPr>
    </w:p>
    <w:p w:rsidR="00825A0E" w:rsidRPr="00D6401A" w:rsidRDefault="00825A0E" w:rsidP="00825A0E">
      <w:pPr>
        <w:pStyle w:val="ListParagraph"/>
        <w:numPr>
          <w:ilvl w:val="0"/>
          <w:numId w:val="7"/>
        </w:numPr>
        <w:autoSpaceDE w:val="0"/>
        <w:autoSpaceDN w:val="0"/>
        <w:adjustRightInd w:val="0"/>
        <w:ind w:left="1800"/>
        <w:jc w:val="both"/>
        <w:rPr>
          <w:rFonts w:cs="Arial"/>
          <w:iCs/>
          <w:color w:val="000000"/>
          <w:sz w:val="24"/>
        </w:rPr>
      </w:pPr>
      <w:r w:rsidRPr="00D6401A">
        <w:rPr>
          <w:rFonts w:cs="Arial"/>
          <w:iCs/>
          <w:color w:val="000000"/>
          <w:sz w:val="24"/>
        </w:rPr>
        <w:t xml:space="preserve">protecting children from maltreatment; </w:t>
      </w:r>
    </w:p>
    <w:p w:rsidR="00825A0E" w:rsidRPr="00D6401A" w:rsidRDefault="00825A0E" w:rsidP="00825A0E">
      <w:pPr>
        <w:pStyle w:val="ListParagraph"/>
        <w:numPr>
          <w:ilvl w:val="0"/>
          <w:numId w:val="7"/>
        </w:numPr>
        <w:autoSpaceDE w:val="0"/>
        <w:autoSpaceDN w:val="0"/>
        <w:adjustRightInd w:val="0"/>
        <w:ind w:left="1800"/>
        <w:jc w:val="both"/>
        <w:rPr>
          <w:rFonts w:cs="Arial"/>
          <w:iCs/>
          <w:color w:val="000000"/>
          <w:sz w:val="24"/>
        </w:rPr>
      </w:pPr>
      <w:r w:rsidRPr="00D6401A">
        <w:rPr>
          <w:rFonts w:cs="Arial"/>
          <w:iCs/>
          <w:color w:val="000000"/>
          <w:sz w:val="24"/>
        </w:rPr>
        <w:t xml:space="preserve">preventing impairment of children's health or development; </w:t>
      </w:r>
    </w:p>
    <w:p w:rsidR="00825A0E" w:rsidRPr="00D6401A" w:rsidRDefault="00825A0E" w:rsidP="00825A0E">
      <w:pPr>
        <w:pStyle w:val="ListParagraph"/>
        <w:numPr>
          <w:ilvl w:val="0"/>
          <w:numId w:val="7"/>
        </w:numPr>
        <w:autoSpaceDE w:val="0"/>
        <w:autoSpaceDN w:val="0"/>
        <w:adjustRightInd w:val="0"/>
        <w:ind w:left="1800"/>
        <w:jc w:val="both"/>
        <w:rPr>
          <w:rFonts w:cs="Arial"/>
          <w:iCs/>
          <w:color w:val="000000"/>
          <w:sz w:val="24"/>
        </w:rPr>
      </w:pPr>
      <w:r w:rsidRPr="00D6401A">
        <w:rPr>
          <w:rFonts w:cs="Arial"/>
          <w:iCs/>
          <w:color w:val="000000"/>
          <w:sz w:val="24"/>
        </w:rPr>
        <w:t xml:space="preserve">ensuring that children grow up in circumstances consistent with the provision of safe and effective care; </w:t>
      </w:r>
    </w:p>
    <w:p w:rsidR="00825A0E" w:rsidRPr="00D6401A" w:rsidRDefault="00825A0E" w:rsidP="00825A0E">
      <w:pPr>
        <w:pStyle w:val="ListParagraph"/>
        <w:numPr>
          <w:ilvl w:val="0"/>
          <w:numId w:val="7"/>
        </w:numPr>
        <w:autoSpaceDE w:val="0"/>
        <w:autoSpaceDN w:val="0"/>
        <w:adjustRightInd w:val="0"/>
        <w:ind w:left="1800"/>
        <w:jc w:val="both"/>
        <w:rPr>
          <w:rFonts w:cs="Arial"/>
          <w:iCs/>
          <w:color w:val="000000"/>
          <w:sz w:val="24"/>
        </w:rPr>
      </w:pPr>
      <w:r w:rsidRPr="00D6401A">
        <w:rPr>
          <w:rFonts w:cs="Arial"/>
          <w:iCs/>
          <w:color w:val="000000"/>
          <w:sz w:val="24"/>
        </w:rPr>
        <w:t>Taking action to enable all children to have the best outcomes.</w:t>
      </w:r>
    </w:p>
    <w:p w:rsidR="00825A0E" w:rsidRPr="00D6401A" w:rsidRDefault="00825A0E" w:rsidP="00825A0E">
      <w:pPr>
        <w:autoSpaceDE w:val="0"/>
        <w:autoSpaceDN w:val="0"/>
        <w:adjustRightInd w:val="0"/>
        <w:ind w:left="360"/>
        <w:jc w:val="both"/>
        <w:rPr>
          <w:rFonts w:cs="Arial"/>
          <w:iCs/>
          <w:color w:val="000000"/>
          <w:sz w:val="24"/>
        </w:rPr>
      </w:pPr>
    </w:p>
    <w:p w:rsidR="00825A0E" w:rsidRPr="00D6401A" w:rsidRDefault="00825A0E" w:rsidP="00825A0E">
      <w:pPr>
        <w:autoSpaceDE w:val="0"/>
        <w:autoSpaceDN w:val="0"/>
        <w:adjustRightInd w:val="0"/>
        <w:ind w:left="720"/>
        <w:jc w:val="both"/>
        <w:rPr>
          <w:rFonts w:cs="Arial"/>
          <w:iCs/>
          <w:color w:val="000000"/>
          <w:sz w:val="24"/>
        </w:rPr>
      </w:pPr>
      <w:r w:rsidRPr="00D6401A">
        <w:rPr>
          <w:rFonts w:cs="Arial"/>
          <w:iCs/>
          <w:color w:val="000000"/>
          <w:sz w:val="24"/>
        </w:rPr>
        <w:t xml:space="preserve">It also states: </w:t>
      </w:r>
    </w:p>
    <w:p w:rsidR="00825A0E" w:rsidRPr="00D6401A" w:rsidRDefault="00825A0E" w:rsidP="00825A0E">
      <w:pPr>
        <w:autoSpaceDE w:val="0"/>
        <w:autoSpaceDN w:val="0"/>
        <w:adjustRightInd w:val="0"/>
        <w:ind w:left="720"/>
        <w:jc w:val="both"/>
        <w:rPr>
          <w:rFonts w:cs="Arial"/>
          <w:iCs/>
          <w:color w:val="000000"/>
          <w:sz w:val="24"/>
        </w:rPr>
      </w:pPr>
    </w:p>
    <w:p w:rsidR="00825A0E" w:rsidRPr="00D6401A" w:rsidRDefault="00825A0E" w:rsidP="00825A0E">
      <w:pPr>
        <w:autoSpaceDE w:val="0"/>
        <w:autoSpaceDN w:val="0"/>
        <w:adjustRightInd w:val="0"/>
        <w:ind w:left="720"/>
        <w:jc w:val="both"/>
        <w:rPr>
          <w:rFonts w:cs="Arial"/>
          <w:i/>
          <w:iCs/>
          <w:color w:val="000000"/>
          <w:sz w:val="24"/>
        </w:rPr>
      </w:pPr>
      <w:r w:rsidRPr="00D6401A">
        <w:rPr>
          <w:rFonts w:cs="Arial"/>
          <w:i/>
          <w:iCs/>
          <w:color w:val="000000"/>
          <w:sz w:val="24"/>
        </w:rPr>
        <w:t>‘Whilst local authorities play a lead role, safeguarding children and protecting them from harm is everyone’s responsibility. Everyone who comes into contact with children and families has a role to play’</w:t>
      </w:r>
    </w:p>
    <w:p w:rsidR="00825A0E" w:rsidRPr="00D6401A" w:rsidRDefault="00825A0E" w:rsidP="00825A0E">
      <w:pPr>
        <w:autoSpaceDE w:val="0"/>
        <w:autoSpaceDN w:val="0"/>
        <w:adjustRightInd w:val="0"/>
        <w:jc w:val="both"/>
        <w:rPr>
          <w:rFonts w:cs="Arial"/>
          <w:color w:val="000000"/>
          <w:sz w:val="24"/>
        </w:rPr>
      </w:pPr>
    </w:p>
    <w:p w:rsidR="00825A0E" w:rsidRDefault="00825A0E" w:rsidP="00825A0E">
      <w:pPr>
        <w:autoSpaceDE w:val="0"/>
        <w:autoSpaceDN w:val="0"/>
        <w:adjustRightInd w:val="0"/>
        <w:ind w:left="720" w:hanging="720"/>
        <w:jc w:val="both"/>
        <w:rPr>
          <w:rFonts w:cs="Arial"/>
          <w:color w:val="000000"/>
          <w:sz w:val="24"/>
        </w:rPr>
      </w:pPr>
      <w:r>
        <w:rPr>
          <w:rFonts w:cs="Arial"/>
          <w:color w:val="000000"/>
          <w:sz w:val="24"/>
        </w:rPr>
        <w:tab/>
      </w:r>
    </w:p>
    <w:p w:rsidR="00825A0E" w:rsidRDefault="00825A0E" w:rsidP="00825A0E">
      <w:pPr>
        <w:autoSpaceDE w:val="0"/>
        <w:autoSpaceDN w:val="0"/>
        <w:adjustRightInd w:val="0"/>
        <w:ind w:left="720" w:hanging="720"/>
        <w:jc w:val="both"/>
        <w:rPr>
          <w:rFonts w:cs="Arial"/>
          <w:color w:val="000000"/>
          <w:sz w:val="24"/>
        </w:rPr>
      </w:pPr>
      <w:r>
        <w:rPr>
          <w:rFonts w:cs="Arial"/>
          <w:color w:val="000000"/>
          <w:sz w:val="24"/>
        </w:rPr>
        <w:t>E</w:t>
      </w:r>
      <w:r w:rsidRPr="00DA7E6C">
        <w:rPr>
          <w:rFonts w:cs="Arial"/>
          <w:color w:val="000000"/>
          <w:sz w:val="24"/>
        </w:rPr>
        <w:t>ffective safeguarding systems are those where:</w:t>
      </w:r>
    </w:p>
    <w:p w:rsidR="00825A0E" w:rsidRDefault="00825A0E" w:rsidP="00825A0E">
      <w:pPr>
        <w:autoSpaceDE w:val="0"/>
        <w:autoSpaceDN w:val="0"/>
        <w:adjustRightInd w:val="0"/>
        <w:ind w:left="720" w:hanging="720"/>
        <w:jc w:val="both"/>
        <w:rPr>
          <w:rFonts w:cs="Arial"/>
          <w:color w:val="000000"/>
          <w:sz w:val="24"/>
        </w:rPr>
      </w:pPr>
    </w:p>
    <w:p w:rsidR="00825A0E" w:rsidRPr="005A54D4" w:rsidRDefault="00825A0E" w:rsidP="00825A0E">
      <w:pPr>
        <w:pStyle w:val="ListParagraph"/>
        <w:numPr>
          <w:ilvl w:val="0"/>
          <w:numId w:val="10"/>
        </w:numPr>
        <w:autoSpaceDE w:val="0"/>
        <w:autoSpaceDN w:val="0"/>
        <w:adjustRightInd w:val="0"/>
        <w:jc w:val="both"/>
        <w:rPr>
          <w:rFonts w:cs="Arial"/>
          <w:color w:val="000000"/>
          <w:sz w:val="24"/>
        </w:rPr>
      </w:pPr>
      <w:r w:rsidRPr="005A54D4">
        <w:rPr>
          <w:rFonts w:cs="Arial"/>
          <w:color w:val="000000"/>
          <w:sz w:val="24"/>
        </w:rPr>
        <w:t>The child’s needs are paramount, and the needs and wishes of each child (be they a baby or infant, or an older child) are put first, so that every child receives</w:t>
      </w:r>
      <w:r>
        <w:rPr>
          <w:rFonts w:cs="Arial"/>
          <w:color w:val="000000"/>
          <w:sz w:val="24"/>
        </w:rPr>
        <w:t xml:space="preserve"> </w:t>
      </w:r>
      <w:r w:rsidRPr="005A54D4">
        <w:rPr>
          <w:rFonts w:cs="Arial"/>
          <w:color w:val="000000"/>
          <w:sz w:val="24"/>
        </w:rPr>
        <w:t>the support they need before a problem escalates;</w:t>
      </w:r>
    </w:p>
    <w:p w:rsidR="00825A0E" w:rsidRPr="005A54D4" w:rsidRDefault="00825A0E" w:rsidP="00825A0E">
      <w:pPr>
        <w:pStyle w:val="ListParagraph"/>
        <w:numPr>
          <w:ilvl w:val="0"/>
          <w:numId w:val="10"/>
        </w:numPr>
        <w:autoSpaceDE w:val="0"/>
        <w:autoSpaceDN w:val="0"/>
        <w:adjustRightInd w:val="0"/>
        <w:jc w:val="both"/>
        <w:rPr>
          <w:rFonts w:cs="Arial"/>
          <w:color w:val="000000"/>
          <w:sz w:val="24"/>
        </w:rPr>
      </w:pPr>
      <w:r>
        <w:rPr>
          <w:rFonts w:cs="Arial"/>
          <w:color w:val="000000"/>
          <w:sz w:val="24"/>
        </w:rPr>
        <w:t>A</w:t>
      </w:r>
      <w:r w:rsidRPr="00DE7DEC">
        <w:rPr>
          <w:rFonts w:cs="Arial"/>
          <w:color w:val="000000"/>
          <w:sz w:val="24"/>
        </w:rPr>
        <w:t>ll professionals who come into contact with children and families are alert to their</w:t>
      </w:r>
      <w:r>
        <w:rPr>
          <w:rFonts w:cs="Arial"/>
          <w:color w:val="000000"/>
          <w:sz w:val="24"/>
        </w:rPr>
        <w:t xml:space="preserve"> </w:t>
      </w:r>
      <w:r w:rsidRPr="005A54D4">
        <w:rPr>
          <w:rFonts w:cs="Arial"/>
          <w:color w:val="000000"/>
          <w:sz w:val="24"/>
        </w:rPr>
        <w:t>needs and any risks of harm that individual abusers, or potential abusers, may pose to children;</w:t>
      </w:r>
    </w:p>
    <w:p w:rsidR="00825A0E" w:rsidRPr="00DE7DEC" w:rsidRDefault="00825A0E" w:rsidP="00825A0E">
      <w:pPr>
        <w:pStyle w:val="ListParagraph"/>
        <w:numPr>
          <w:ilvl w:val="0"/>
          <w:numId w:val="10"/>
        </w:numPr>
        <w:autoSpaceDE w:val="0"/>
        <w:autoSpaceDN w:val="0"/>
        <w:adjustRightInd w:val="0"/>
        <w:jc w:val="both"/>
        <w:rPr>
          <w:rFonts w:cs="Arial"/>
          <w:color w:val="000000"/>
          <w:sz w:val="24"/>
        </w:rPr>
      </w:pPr>
      <w:r>
        <w:rPr>
          <w:rFonts w:cs="Arial"/>
          <w:color w:val="000000"/>
          <w:sz w:val="24"/>
        </w:rPr>
        <w:t>A</w:t>
      </w:r>
      <w:r w:rsidRPr="00DE7DEC">
        <w:rPr>
          <w:rFonts w:cs="Arial"/>
          <w:color w:val="000000"/>
          <w:sz w:val="24"/>
        </w:rPr>
        <w:t>ll professionals share appropriate information in a timely way and can discuss any concerns about an individual child with colleagues and local authority children’s social care;</w:t>
      </w:r>
    </w:p>
    <w:p w:rsidR="00825A0E" w:rsidRPr="005A54D4" w:rsidRDefault="00825A0E" w:rsidP="00825A0E">
      <w:pPr>
        <w:pStyle w:val="ListParagraph"/>
        <w:numPr>
          <w:ilvl w:val="0"/>
          <w:numId w:val="10"/>
        </w:numPr>
        <w:autoSpaceDE w:val="0"/>
        <w:autoSpaceDN w:val="0"/>
        <w:adjustRightInd w:val="0"/>
        <w:jc w:val="both"/>
        <w:rPr>
          <w:rFonts w:cs="Arial"/>
          <w:color w:val="000000"/>
          <w:sz w:val="24"/>
        </w:rPr>
      </w:pPr>
      <w:r>
        <w:rPr>
          <w:rFonts w:cs="Arial"/>
          <w:color w:val="000000"/>
          <w:sz w:val="24"/>
        </w:rPr>
        <w:t>H</w:t>
      </w:r>
      <w:r w:rsidRPr="00DE7DEC">
        <w:rPr>
          <w:rFonts w:cs="Arial"/>
          <w:color w:val="000000"/>
          <w:sz w:val="24"/>
        </w:rPr>
        <w:t>igh quality professionals are able to use their expert judgement to put the child’s needs at the heart of the safeguarding system so that the right solution can be</w:t>
      </w:r>
      <w:r>
        <w:rPr>
          <w:rFonts w:cs="Arial"/>
          <w:color w:val="000000"/>
          <w:sz w:val="24"/>
        </w:rPr>
        <w:t xml:space="preserve"> </w:t>
      </w:r>
      <w:r w:rsidRPr="005A54D4">
        <w:rPr>
          <w:rFonts w:cs="Arial"/>
          <w:color w:val="000000"/>
          <w:sz w:val="24"/>
        </w:rPr>
        <w:t>found for each individual child;</w:t>
      </w:r>
    </w:p>
    <w:p w:rsidR="00825A0E" w:rsidRPr="00DE7DEC" w:rsidRDefault="00825A0E" w:rsidP="00825A0E">
      <w:pPr>
        <w:pStyle w:val="ListParagraph"/>
        <w:numPr>
          <w:ilvl w:val="0"/>
          <w:numId w:val="10"/>
        </w:numPr>
        <w:autoSpaceDE w:val="0"/>
        <w:autoSpaceDN w:val="0"/>
        <w:adjustRightInd w:val="0"/>
        <w:jc w:val="both"/>
        <w:rPr>
          <w:rFonts w:cs="Arial"/>
          <w:color w:val="000000"/>
          <w:sz w:val="24"/>
        </w:rPr>
      </w:pPr>
      <w:r>
        <w:rPr>
          <w:rFonts w:cs="Arial"/>
          <w:color w:val="000000"/>
          <w:sz w:val="24"/>
        </w:rPr>
        <w:t>A</w:t>
      </w:r>
      <w:r w:rsidRPr="00DE7DEC">
        <w:rPr>
          <w:rFonts w:cs="Arial"/>
          <w:color w:val="000000"/>
          <w:sz w:val="24"/>
        </w:rPr>
        <w:t>ll professionals contribute to whatever actions are needed to safeguard and promote a child’s welfare and take part in regularly reviewing the outcomes for the child against specific plans and outcomes;</w:t>
      </w:r>
    </w:p>
    <w:p w:rsidR="00825A0E" w:rsidRPr="00DE7DEC" w:rsidRDefault="00825A0E" w:rsidP="00825A0E">
      <w:pPr>
        <w:pStyle w:val="ListParagraph"/>
        <w:numPr>
          <w:ilvl w:val="0"/>
          <w:numId w:val="10"/>
        </w:numPr>
        <w:autoSpaceDE w:val="0"/>
        <w:autoSpaceDN w:val="0"/>
        <w:adjustRightInd w:val="0"/>
        <w:jc w:val="both"/>
        <w:rPr>
          <w:rFonts w:cs="Arial"/>
          <w:color w:val="000000"/>
          <w:sz w:val="24"/>
        </w:rPr>
      </w:pPr>
      <w:r w:rsidRPr="00DE7DEC">
        <w:rPr>
          <w:rFonts w:cs="Arial"/>
          <w:color w:val="000000"/>
          <w:sz w:val="24"/>
        </w:rPr>
        <w:t>LSCBs coordinate the work to safeguard children locally and monitor and challenge the effectiveness of local arrangements;</w:t>
      </w:r>
    </w:p>
    <w:p w:rsidR="00825A0E" w:rsidRPr="00DE7DEC" w:rsidRDefault="00825A0E" w:rsidP="00825A0E">
      <w:pPr>
        <w:pStyle w:val="ListParagraph"/>
        <w:numPr>
          <w:ilvl w:val="0"/>
          <w:numId w:val="10"/>
        </w:numPr>
        <w:autoSpaceDE w:val="0"/>
        <w:autoSpaceDN w:val="0"/>
        <w:adjustRightInd w:val="0"/>
        <w:jc w:val="both"/>
        <w:rPr>
          <w:rFonts w:cs="Arial"/>
          <w:color w:val="000000"/>
          <w:sz w:val="24"/>
        </w:rPr>
      </w:pPr>
      <w:r>
        <w:rPr>
          <w:rFonts w:cs="Arial"/>
          <w:color w:val="000000"/>
          <w:sz w:val="24"/>
        </w:rPr>
        <w:t>W</w:t>
      </w:r>
      <w:r w:rsidRPr="00DE7DEC">
        <w:rPr>
          <w:rFonts w:cs="Arial"/>
          <w:color w:val="000000"/>
          <w:sz w:val="24"/>
        </w:rPr>
        <w:t>hen things go wrong Serious Case Reviews (SCRs) are published and transparent about any mistakes which were made so that lessons can be learnt;</w:t>
      </w:r>
    </w:p>
    <w:p w:rsidR="00825A0E" w:rsidRPr="00DE7DEC" w:rsidRDefault="00825A0E" w:rsidP="00825A0E">
      <w:pPr>
        <w:pStyle w:val="ListParagraph"/>
        <w:numPr>
          <w:ilvl w:val="0"/>
          <w:numId w:val="10"/>
        </w:numPr>
        <w:autoSpaceDE w:val="0"/>
        <w:autoSpaceDN w:val="0"/>
        <w:adjustRightInd w:val="0"/>
        <w:jc w:val="both"/>
        <w:rPr>
          <w:rFonts w:cs="Arial"/>
          <w:color w:val="000000"/>
          <w:sz w:val="24"/>
        </w:rPr>
      </w:pPr>
      <w:r>
        <w:rPr>
          <w:rFonts w:cs="Arial"/>
          <w:color w:val="000000"/>
          <w:sz w:val="24"/>
        </w:rPr>
        <w:t>L</w:t>
      </w:r>
      <w:r w:rsidRPr="00DE7DEC">
        <w:rPr>
          <w:rFonts w:cs="Arial"/>
          <w:color w:val="000000"/>
          <w:sz w:val="24"/>
        </w:rPr>
        <w:t>ocal areas innovate and changes are informed by evidence and examination of the data.</w:t>
      </w:r>
    </w:p>
    <w:p w:rsidR="00825A0E" w:rsidRDefault="00825A0E" w:rsidP="00825A0E">
      <w:pPr>
        <w:autoSpaceDE w:val="0"/>
        <w:autoSpaceDN w:val="0"/>
        <w:adjustRightInd w:val="0"/>
        <w:ind w:left="720" w:hanging="720"/>
        <w:jc w:val="both"/>
        <w:rPr>
          <w:rFonts w:cs="Arial"/>
          <w:color w:val="000000"/>
          <w:sz w:val="24"/>
        </w:rPr>
      </w:pPr>
    </w:p>
    <w:p w:rsidR="00825A0E" w:rsidRDefault="00825A0E" w:rsidP="00825A0E">
      <w:pPr>
        <w:autoSpaceDE w:val="0"/>
        <w:autoSpaceDN w:val="0"/>
        <w:adjustRightInd w:val="0"/>
        <w:jc w:val="both"/>
        <w:rPr>
          <w:rFonts w:cs="Arial"/>
          <w:color w:val="000000"/>
          <w:sz w:val="24"/>
        </w:rPr>
      </w:pPr>
      <w:r>
        <w:rPr>
          <w:rFonts w:cs="Arial"/>
          <w:color w:val="000000"/>
          <w:sz w:val="24"/>
        </w:rPr>
        <w:t>E</w:t>
      </w:r>
      <w:r w:rsidRPr="00DE7DEC">
        <w:rPr>
          <w:rFonts w:cs="Arial"/>
          <w:color w:val="000000"/>
          <w:sz w:val="24"/>
        </w:rPr>
        <w:t xml:space="preserve">ffective safeguarding arrangements </w:t>
      </w:r>
      <w:r>
        <w:rPr>
          <w:rFonts w:cs="Arial"/>
          <w:color w:val="000000"/>
          <w:sz w:val="24"/>
        </w:rPr>
        <w:t xml:space="preserve">should be underpinned by </w:t>
      </w:r>
      <w:r w:rsidRPr="00DE7DEC">
        <w:rPr>
          <w:rFonts w:cs="Arial"/>
          <w:color w:val="000000"/>
          <w:sz w:val="24"/>
        </w:rPr>
        <w:t>two key principles:</w:t>
      </w:r>
    </w:p>
    <w:p w:rsidR="00825A0E" w:rsidRDefault="00825A0E" w:rsidP="00825A0E">
      <w:pPr>
        <w:autoSpaceDE w:val="0"/>
        <w:autoSpaceDN w:val="0"/>
        <w:adjustRightInd w:val="0"/>
        <w:jc w:val="both"/>
        <w:rPr>
          <w:rFonts w:cs="Arial"/>
          <w:color w:val="000000"/>
          <w:sz w:val="24"/>
        </w:rPr>
      </w:pPr>
    </w:p>
    <w:p w:rsidR="00825A0E" w:rsidRPr="00DE7DEC" w:rsidRDefault="00825A0E" w:rsidP="00825A0E">
      <w:pPr>
        <w:pStyle w:val="ListParagraph"/>
        <w:numPr>
          <w:ilvl w:val="0"/>
          <w:numId w:val="11"/>
        </w:numPr>
        <w:autoSpaceDE w:val="0"/>
        <w:autoSpaceDN w:val="0"/>
        <w:adjustRightInd w:val="0"/>
        <w:jc w:val="both"/>
        <w:rPr>
          <w:rFonts w:cs="Arial"/>
          <w:color w:val="000000"/>
          <w:sz w:val="24"/>
        </w:rPr>
      </w:pPr>
      <w:r>
        <w:rPr>
          <w:rFonts w:cs="Arial"/>
          <w:color w:val="000000"/>
          <w:sz w:val="24"/>
        </w:rPr>
        <w:t>S</w:t>
      </w:r>
      <w:r w:rsidRPr="00DE7DEC">
        <w:rPr>
          <w:rFonts w:cs="Arial"/>
          <w:color w:val="000000"/>
          <w:sz w:val="24"/>
        </w:rPr>
        <w:t xml:space="preserve">afeguarding is everyone’s responsibility: for services to be effective each professional and organisation should play their full part; </w:t>
      </w:r>
    </w:p>
    <w:p w:rsidR="00825A0E" w:rsidRPr="00DE7DEC" w:rsidRDefault="00825A0E" w:rsidP="00825A0E">
      <w:pPr>
        <w:pStyle w:val="ListParagraph"/>
        <w:numPr>
          <w:ilvl w:val="0"/>
          <w:numId w:val="11"/>
        </w:numPr>
        <w:autoSpaceDE w:val="0"/>
        <w:autoSpaceDN w:val="0"/>
        <w:adjustRightInd w:val="0"/>
        <w:jc w:val="both"/>
        <w:rPr>
          <w:rFonts w:cs="Arial"/>
          <w:color w:val="000000"/>
          <w:sz w:val="24"/>
        </w:rPr>
      </w:pPr>
      <w:r>
        <w:rPr>
          <w:rFonts w:cs="Arial"/>
          <w:color w:val="000000"/>
          <w:sz w:val="24"/>
        </w:rPr>
        <w:t>A</w:t>
      </w:r>
      <w:r w:rsidRPr="00DE7DEC">
        <w:rPr>
          <w:rFonts w:cs="Arial"/>
          <w:color w:val="000000"/>
          <w:sz w:val="24"/>
        </w:rPr>
        <w:t xml:space="preserve"> child-centred approach: for services to be effective they should be based on a clear understanding of the needs and views of children.</w:t>
      </w:r>
    </w:p>
    <w:p w:rsidR="00825A0E" w:rsidRDefault="00825A0E" w:rsidP="00825A0E">
      <w:pPr>
        <w:autoSpaceDE w:val="0"/>
        <w:autoSpaceDN w:val="0"/>
        <w:adjustRightInd w:val="0"/>
        <w:ind w:left="720" w:hanging="720"/>
        <w:jc w:val="both"/>
        <w:rPr>
          <w:rFonts w:cs="Arial"/>
          <w:b/>
          <w:bCs/>
          <w:color w:val="000000"/>
          <w:sz w:val="24"/>
        </w:rPr>
      </w:pPr>
    </w:p>
    <w:p w:rsidR="00825A0E" w:rsidRDefault="00825A0E" w:rsidP="00825A0E">
      <w:pPr>
        <w:autoSpaceDE w:val="0"/>
        <w:autoSpaceDN w:val="0"/>
        <w:adjustRightInd w:val="0"/>
        <w:ind w:left="720" w:hanging="720"/>
        <w:jc w:val="both"/>
        <w:rPr>
          <w:rFonts w:cs="Arial"/>
          <w:b/>
          <w:bCs/>
          <w:color w:val="000000"/>
          <w:sz w:val="24"/>
        </w:rPr>
      </w:pPr>
    </w:p>
    <w:p w:rsidR="00825A0E" w:rsidRPr="00406D84" w:rsidRDefault="00825A0E" w:rsidP="00825A0E">
      <w:pPr>
        <w:autoSpaceDE w:val="0"/>
        <w:autoSpaceDN w:val="0"/>
        <w:adjustRightInd w:val="0"/>
        <w:ind w:left="720" w:hanging="720"/>
        <w:jc w:val="both"/>
        <w:rPr>
          <w:rFonts w:cs="Arial"/>
          <w:b/>
          <w:bCs/>
          <w:color w:val="000000"/>
          <w:sz w:val="24"/>
        </w:rPr>
      </w:pPr>
      <w:r>
        <w:rPr>
          <w:rFonts w:cs="Arial"/>
          <w:b/>
          <w:bCs/>
          <w:color w:val="000000"/>
          <w:sz w:val="24"/>
        </w:rPr>
        <w:t>4</w:t>
      </w:r>
      <w:r w:rsidRPr="00406D84">
        <w:rPr>
          <w:rFonts w:cs="Arial"/>
          <w:b/>
          <w:bCs/>
          <w:color w:val="000000"/>
          <w:sz w:val="24"/>
        </w:rPr>
        <w:t>.</w:t>
      </w:r>
      <w:r>
        <w:rPr>
          <w:rFonts w:cs="Arial"/>
          <w:b/>
          <w:bCs/>
          <w:color w:val="000000"/>
          <w:sz w:val="24"/>
        </w:rPr>
        <w:t>0 Definitions</w:t>
      </w:r>
      <w:r w:rsidRPr="00406D84">
        <w:rPr>
          <w:rFonts w:cs="Arial"/>
          <w:b/>
          <w:bCs/>
          <w:color w:val="000000"/>
          <w:sz w:val="24"/>
        </w:rPr>
        <w:t xml:space="preserve"> and categories of abuse</w:t>
      </w:r>
    </w:p>
    <w:p w:rsidR="00825A0E" w:rsidRDefault="00825A0E" w:rsidP="00825A0E">
      <w:pPr>
        <w:autoSpaceDE w:val="0"/>
        <w:autoSpaceDN w:val="0"/>
        <w:adjustRightInd w:val="0"/>
        <w:ind w:left="720" w:hanging="720"/>
        <w:jc w:val="both"/>
        <w:rPr>
          <w:rFonts w:cs="Arial"/>
          <w:b/>
          <w:bCs/>
          <w:color w:val="000000"/>
          <w:sz w:val="24"/>
        </w:rPr>
      </w:pPr>
    </w:p>
    <w:p w:rsidR="00825A0E" w:rsidRPr="001703C7" w:rsidRDefault="00825A0E" w:rsidP="00825A0E">
      <w:pPr>
        <w:autoSpaceDE w:val="0"/>
        <w:autoSpaceDN w:val="0"/>
        <w:adjustRightInd w:val="0"/>
        <w:jc w:val="both"/>
        <w:rPr>
          <w:rFonts w:cs="Arial"/>
          <w:bCs/>
          <w:color w:val="000000"/>
          <w:sz w:val="24"/>
        </w:rPr>
      </w:pPr>
      <w:r>
        <w:rPr>
          <w:rFonts w:cs="Arial"/>
          <w:b/>
          <w:bCs/>
          <w:color w:val="000000"/>
          <w:sz w:val="24"/>
        </w:rPr>
        <w:t xml:space="preserve">Domestic Abuse: </w:t>
      </w:r>
      <w:r w:rsidRPr="00E506B2">
        <w:rPr>
          <w:rFonts w:cs="Arial"/>
          <w:bCs/>
          <w:color w:val="000000"/>
          <w:sz w:val="24"/>
        </w:rPr>
        <w:t>A</w:t>
      </w:r>
      <w:r w:rsidRPr="001703C7">
        <w:rPr>
          <w:rFonts w:cs="Arial"/>
          <w:bCs/>
          <w:color w:val="000000"/>
          <w:sz w:val="24"/>
        </w:rPr>
        <w:t>ny type of controlling, bullying, threatening or violent behaviour between people in a relationship. But it isn’t just physical violence – domestic abuse includes emotional, physical, sexual, financial or psychological abuse.</w:t>
      </w:r>
      <w:r>
        <w:rPr>
          <w:rFonts w:cs="Arial"/>
          <w:bCs/>
          <w:color w:val="000000"/>
          <w:sz w:val="24"/>
        </w:rPr>
        <w:t xml:space="preserve">  </w:t>
      </w:r>
    </w:p>
    <w:p w:rsidR="00825A0E" w:rsidRPr="001703C7" w:rsidRDefault="00825A0E" w:rsidP="00825A0E">
      <w:pPr>
        <w:autoSpaceDE w:val="0"/>
        <w:autoSpaceDN w:val="0"/>
        <w:adjustRightInd w:val="0"/>
        <w:jc w:val="both"/>
        <w:rPr>
          <w:rFonts w:cs="Arial"/>
          <w:bCs/>
          <w:color w:val="000000"/>
          <w:sz w:val="24"/>
        </w:rPr>
      </w:pPr>
      <w:r w:rsidRPr="001703C7">
        <w:rPr>
          <w:rFonts w:cs="Arial"/>
          <w:bCs/>
          <w:color w:val="000000"/>
          <w:sz w:val="24"/>
        </w:rPr>
        <w:t>Abusive behaviour can occur in any relationship. It can continue even after the relationship has ended. Both men and women can be abused or abusers.</w:t>
      </w:r>
      <w:r>
        <w:rPr>
          <w:rFonts w:cs="Arial"/>
          <w:bCs/>
          <w:color w:val="000000"/>
          <w:sz w:val="24"/>
        </w:rPr>
        <w:t xml:space="preserve">  </w:t>
      </w:r>
    </w:p>
    <w:p w:rsidR="00825A0E" w:rsidRDefault="00825A0E" w:rsidP="00825A0E">
      <w:pPr>
        <w:autoSpaceDE w:val="0"/>
        <w:autoSpaceDN w:val="0"/>
        <w:adjustRightInd w:val="0"/>
        <w:jc w:val="both"/>
        <w:rPr>
          <w:rFonts w:cs="Arial"/>
          <w:bCs/>
          <w:color w:val="000000"/>
          <w:sz w:val="24"/>
        </w:rPr>
      </w:pPr>
      <w:r w:rsidRPr="001703C7">
        <w:rPr>
          <w:rFonts w:cs="Arial"/>
          <w:bCs/>
          <w:color w:val="000000"/>
          <w:sz w:val="24"/>
        </w:rPr>
        <w:t>Domestic abuse can seriously harm children and young people. Witnessing domestic abuse is child abuse, and teenagers can suffer domestic abuse in their relationships.</w:t>
      </w:r>
    </w:p>
    <w:p w:rsidR="00825A0E" w:rsidRDefault="00825A0E" w:rsidP="00825A0E">
      <w:pPr>
        <w:autoSpaceDE w:val="0"/>
        <w:autoSpaceDN w:val="0"/>
        <w:adjustRightInd w:val="0"/>
        <w:jc w:val="both"/>
        <w:rPr>
          <w:rFonts w:cs="Arial"/>
          <w:b/>
          <w:bCs/>
          <w:color w:val="000000"/>
          <w:sz w:val="24"/>
        </w:rPr>
      </w:pPr>
    </w:p>
    <w:p w:rsidR="00825A0E" w:rsidRPr="001703C7" w:rsidRDefault="00825A0E" w:rsidP="00825A0E">
      <w:pPr>
        <w:autoSpaceDE w:val="0"/>
        <w:autoSpaceDN w:val="0"/>
        <w:adjustRightInd w:val="0"/>
        <w:jc w:val="both"/>
        <w:rPr>
          <w:rFonts w:cs="Arial"/>
          <w:bCs/>
          <w:color w:val="000000"/>
          <w:sz w:val="24"/>
        </w:rPr>
      </w:pPr>
      <w:r>
        <w:rPr>
          <w:rFonts w:cs="Arial"/>
          <w:b/>
          <w:bCs/>
          <w:color w:val="000000"/>
          <w:sz w:val="24"/>
        </w:rPr>
        <w:t xml:space="preserve">Sexual Abuse: </w:t>
      </w:r>
      <w:r w:rsidRPr="001703C7">
        <w:rPr>
          <w:rFonts w:cs="Arial"/>
          <w:bCs/>
          <w:color w:val="000000"/>
          <w:sz w:val="24"/>
        </w:rPr>
        <w:t>A child is sexually abused when they are forced or persuaded to take part in sexual activities.</w:t>
      </w:r>
      <w:r>
        <w:rPr>
          <w:rFonts w:cs="Arial"/>
          <w:bCs/>
          <w:color w:val="000000"/>
          <w:sz w:val="24"/>
        </w:rPr>
        <w:t xml:space="preserve"> </w:t>
      </w:r>
      <w:r w:rsidRPr="001703C7">
        <w:rPr>
          <w:rFonts w:cs="Arial"/>
          <w:bCs/>
          <w:color w:val="000000"/>
          <w:sz w:val="24"/>
        </w:rPr>
        <w:t>This doesn't have to be physical contact and it can happen online.</w:t>
      </w:r>
      <w:r>
        <w:rPr>
          <w:rFonts w:cs="Arial"/>
          <w:bCs/>
          <w:color w:val="000000"/>
          <w:sz w:val="24"/>
        </w:rPr>
        <w:t xml:space="preserve">  </w:t>
      </w:r>
      <w:r w:rsidRPr="001703C7">
        <w:rPr>
          <w:rFonts w:cs="Arial"/>
          <w:bCs/>
          <w:color w:val="000000"/>
          <w:sz w:val="24"/>
        </w:rPr>
        <w:t>Sometimes the child won't understand that what's happening to them is abuse.</w:t>
      </w:r>
      <w:r>
        <w:rPr>
          <w:rFonts w:cs="Arial"/>
          <w:bCs/>
          <w:color w:val="000000"/>
          <w:sz w:val="24"/>
        </w:rPr>
        <w:t xml:space="preserve">  </w:t>
      </w:r>
    </w:p>
    <w:p w:rsidR="00825A0E" w:rsidRPr="001703C7" w:rsidRDefault="00825A0E" w:rsidP="00825A0E">
      <w:pPr>
        <w:autoSpaceDE w:val="0"/>
        <w:autoSpaceDN w:val="0"/>
        <w:adjustRightInd w:val="0"/>
        <w:ind w:left="720" w:hanging="720"/>
        <w:jc w:val="both"/>
        <w:rPr>
          <w:rFonts w:cs="Arial"/>
          <w:bCs/>
          <w:color w:val="000000"/>
          <w:sz w:val="24"/>
        </w:rPr>
      </w:pPr>
      <w:r w:rsidRPr="001703C7">
        <w:rPr>
          <w:rFonts w:cs="Arial"/>
          <w:bCs/>
          <w:color w:val="000000"/>
          <w:sz w:val="24"/>
        </w:rPr>
        <w:t>They may not even understand that it's wrong.</w:t>
      </w:r>
    </w:p>
    <w:p w:rsidR="00825A0E" w:rsidRDefault="00825A0E" w:rsidP="00825A0E">
      <w:pPr>
        <w:autoSpaceDE w:val="0"/>
        <w:autoSpaceDN w:val="0"/>
        <w:adjustRightInd w:val="0"/>
        <w:ind w:left="720" w:hanging="720"/>
        <w:jc w:val="both"/>
        <w:rPr>
          <w:rFonts w:cs="Arial"/>
          <w:b/>
          <w:bCs/>
          <w:color w:val="000000"/>
          <w:sz w:val="24"/>
        </w:rPr>
      </w:pPr>
    </w:p>
    <w:p w:rsidR="00825A0E" w:rsidRPr="001703C7" w:rsidRDefault="00825A0E" w:rsidP="00825A0E">
      <w:pPr>
        <w:autoSpaceDE w:val="0"/>
        <w:autoSpaceDN w:val="0"/>
        <w:adjustRightInd w:val="0"/>
        <w:jc w:val="both"/>
        <w:rPr>
          <w:rFonts w:cs="Arial"/>
          <w:bCs/>
          <w:color w:val="000000"/>
          <w:sz w:val="24"/>
        </w:rPr>
      </w:pPr>
      <w:r>
        <w:rPr>
          <w:rFonts w:cs="Arial"/>
          <w:b/>
          <w:bCs/>
          <w:color w:val="000000"/>
          <w:sz w:val="24"/>
        </w:rPr>
        <w:t xml:space="preserve">Neglect: </w:t>
      </w:r>
      <w:r w:rsidRPr="001703C7">
        <w:rPr>
          <w:rFonts w:cs="Arial"/>
          <w:bCs/>
          <w:color w:val="000000"/>
          <w:sz w:val="24"/>
        </w:rPr>
        <w:t>Is the ongoing failure to meet a child's basic needs and is the most common form of child abuse.</w:t>
      </w:r>
      <w:r>
        <w:rPr>
          <w:rFonts w:cs="Arial"/>
          <w:bCs/>
          <w:color w:val="000000"/>
          <w:sz w:val="24"/>
        </w:rPr>
        <w:t xml:space="preserve">  </w:t>
      </w:r>
      <w:r w:rsidRPr="001703C7">
        <w:rPr>
          <w:rFonts w:cs="Arial"/>
          <w:bCs/>
          <w:color w:val="000000"/>
          <w:sz w:val="24"/>
        </w:rPr>
        <w:t>A child may be left hungry or dirty, without adequate clothing, shelter, supervision, medical or health care.</w:t>
      </w:r>
      <w:r>
        <w:rPr>
          <w:rFonts w:cs="Arial"/>
          <w:bCs/>
          <w:color w:val="000000"/>
          <w:sz w:val="24"/>
        </w:rPr>
        <w:t xml:space="preserve">  </w:t>
      </w:r>
      <w:r w:rsidRPr="001703C7">
        <w:rPr>
          <w:rFonts w:cs="Arial"/>
          <w:bCs/>
          <w:color w:val="000000"/>
          <w:sz w:val="24"/>
        </w:rPr>
        <w:t>A child may be put in danger or not protected from physical or emotional harm.</w:t>
      </w:r>
      <w:r>
        <w:rPr>
          <w:rFonts w:cs="Arial"/>
          <w:bCs/>
          <w:color w:val="000000"/>
          <w:sz w:val="24"/>
        </w:rPr>
        <w:t xml:space="preserve">  </w:t>
      </w:r>
      <w:r w:rsidRPr="001703C7">
        <w:rPr>
          <w:rFonts w:cs="Arial"/>
          <w:bCs/>
          <w:color w:val="000000"/>
          <w:sz w:val="24"/>
        </w:rPr>
        <w:t>They may not get the love, care and attention they need from their parents.</w:t>
      </w:r>
      <w:r>
        <w:rPr>
          <w:rFonts w:cs="Arial"/>
          <w:bCs/>
          <w:color w:val="000000"/>
          <w:sz w:val="24"/>
        </w:rPr>
        <w:t xml:space="preserve">  </w:t>
      </w:r>
      <w:r w:rsidRPr="001703C7">
        <w:rPr>
          <w:rFonts w:cs="Arial"/>
          <w:bCs/>
          <w:color w:val="000000"/>
          <w:sz w:val="24"/>
        </w:rPr>
        <w:t>A child who</w:t>
      </w:r>
      <w:r>
        <w:rPr>
          <w:rFonts w:cs="Arial"/>
          <w:bCs/>
          <w:color w:val="000000"/>
          <w:sz w:val="24"/>
        </w:rPr>
        <w:t xml:space="preserve"> i</w:t>
      </w:r>
      <w:r w:rsidRPr="001703C7">
        <w:rPr>
          <w:rFonts w:cs="Arial"/>
          <w:bCs/>
          <w:color w:val="000000"/>
          <w:sz w:val="24"/>
        </w:rPr>
        <w:t>s neglected will often suffer from other abuse as well. Neglect is dangerous and can cause serious, long-term damage - even death.</w:t>
      </w:r>
    </w:p>
    <w:p w:rsidR="00825A0E" w:rsidRDefault="00825A0E" w:rsidP="00825A0E">
      <w:pPr>
        <w:autoSpaceDE w:val="0"/>
        <w:autoSpaceDN w:val="0"/>
        <w:adjustRightInd w:val="0"/>
        <w:ind w:left="720" w:hanging="720"/>
        <w:jc w:val="both"/>
        <w:rPr>
          <w:rFonts w:cs="Arial"/>
          <w:b/>
          <w:bCs/>
          <w:color w:val="000000"/>
          <w:sz w:val="24"/>
        </w:rPr>
      </w:pPr>
    </w:p>
    <w:p w:rsidR="00825A0E" w:rsidRPr="001703C7" w:rsidRDefault="00825A0E" w:rsidP="00825A0E">
      <w:pPr>
        <w:autoSpaceDE w:val="0"/>
        <w:autoSpaceDN w:val="0"/>
        <w:adjustRightInd w:val="0"/>
        <w:jc w:val="both"/>
        <w:rPr>
          <w:rFonts w:cs="Arial"/>
          <w:b/>
          <w:bCs/>
          <w:color w:val="000000"/>
          <w:sz w:val="24"/>
        </w:rPr>
      </w:pPr>
      <w:r>
        <w:rPr>
          <w:rFonts w:cs="Arial"/>
          <w:b/>
          <w:bCs/>
          <w:color w:val="000000"/>
          <w:sz w:val="24"/>
        </w:rPr>
        <w:t xml:space="preserve">Online Abuse: </w:t>
      </w:r>
      <w:r w:rsidRPr="001703C7">
        <w:rPr>
          <w:rFonts w:cs="Arial"/>
          <w:bCs/>
          <w:color w:val="000000"/>
          <w:sz w:val="24"/>
        </w:rPr>
        <w:t xml:space="preserve">Online abuse is any type of abuse that happens on the </w:t>
      </w:r>
      <w:r>
        <w:rPr>
          <w:rFonts w:cs="Arial"/>
          <w:bCs/>
          <w:color w:val="000000"/>
          <w:sz w:val="24"/>
        </w:rPr>
        <w:t>Internet</w:t>
      </w:r>
      <w:r w:rsidRPr="001703C7">
        <w:rPr>
          <w:rFonts w:cs="Arial"/>
          <w:bCs/>
          <w:color w:val="000000"/>
          <w:sz w:val="24"/>
        </w:rPr>
        <w:t>, whether through social networks, playing online games or using mobile phones. Children and young people may experience cyberbullying, grooming, sexual abuse, sexual exploitation or emotional abuse.</w:t>
      </w:r>
    </w:p>
    <w:p w:rsidR="00825A0E" w:rsidRPr="001703C7" w:rsidRDefault="00825A0E" w:rsidP="00825A0E">
      <w:pPr>
        <w:autoSpaceDE w:val="0"/>
        <w:autoSpaceDN w:val="0"/>
        <w:adjustRightInd w:val="0"/>
        <w:jc w:val="both"/>
        <w:rPr>
          <w:rFonts w:cs="Arial"/>
          <w:bCs/>
          <w:color w:val="000000"/>
          <w:sz w:val="24"/>
        </w:rPr>
      </w:pPr>
      <w:r w:rsidRPr="001703C7">
        <w:rPr>
          <w:rFonts w:cs="Arial"/>
          <w:bCs/>
          <w:color w:val="000000"/>
          <w:sz w:val="24"/>
        </w:rPr>
        <w:t>Children can be at risk of online abuse from people they know, as well as from strangers. Online abuse may be part of abuse that is taking place in the real world (for example bullying or grooming). Or it may be that the abuse only happens online (for example persuading children to take part in sexual activity online).</w:t>
      </w:r>
    </w:p>
    <w:p w:rsidR="00825A0E" w:rsidRPr="001703C7" w:rsidRDefault="00825A0E" w:rsidP="00825A0E">
      <w:pPr>
        <w:autoSpaceDE w:val="0"/>
        <w:autoSpaceDN w:val="0"/>
        <w:adjustRightInd w:val="0"/>
        <w:jc w:val="both"/>
        <w:rPr>
          <w:rFonts w:cs="Arial"/>
          <w:bCs/>
          <w:color w:val="000000"/>
          <w:sz w:val="24"/>
        </w:rPr>
      </w:pPr>
      <w:r w:rsidRPr="001703C7">
        <w:rPr>
          <w:rFonts w:cs="Arial"/>
          <w:bCs/>
          <w:color w:val="000000"/>
          <w:sz w:val="24"/>
        </w:rPr>
        <w:t>Children can feel like there is no escape from online abuse – abusers can contact them at any time of the day or night, the abuse can come into safe places like their bedrooms, and images and videos can be stored and shared with other people.</w:t>
      </w:r>
    </w:p>
    <w:p w:rsidR="00825A0E" w:rsidRDefault="00825A0E" w:rsidP="00825A0E">
      <w:pPr>
        <w:autoSpaceDE w:val="0"/>
        <w:autoSpaceDN w:val="0"/>
        <w:adjustRightInd w:val="0"/>
        <w:jc w:val="both"/>
        <w:rPr>
          <w:rFonts w:cs="Arial"/>
          <w:b/>
          <w:bCs/>
          <w:color w:val="000000"/>
          <w:sz w:val="24"/>
        </w:rPr>
      </w:pPr>
    </w:p>
    <w:p w:rsidR="00825A0E" w:rsidRPr="001703C7" w:rsidRDefault="00825A0E" w:rsidP="00825A0E">
      <w:pPr>
        <w:tabs>
          <w:tab w:val="left" w:pos="0"/>
        </w:tabs>
        <w:autoSpaceDE w:val="0"/>
        <w:autoSpaceDN w:val="0"/>
        <w:adjustRightInd w:val="0"/>
        <w:jc w:val="both"/>
        <w:rPr>
          <w:rFonts w:cs="Arial"/>
          <w:bCs/>
          <w:color w:val="000000"/>
          <w:sz w:val="24"/>
        </w:rPr>
      </w:pPr>
      <w:r>
        <w:rPr>
          <w:rFonts w:cs="Arial"/>
          <w:b/>
          <w:bCs/>
          <w:color w:val="000000"/>
          <w:sz w:val="24"/>
        </w:rPr>
        <w:t>Physical Abuse</w:t>
      </w:r>
      <w:r w:rsidRPr="00E506B2">
        <w:rPr>
          <w:rFonts w:cs="Arial"/>
          <w:bCs/>
          <w:color w:val="000000"/>
          <w:sz w:val="24"/>
        </w:rPr>
        <w:t>: Deliberately</w:t>
      </w:r>
      <w:r w:rsidRPr="001703C7">
        <w:rPr>
          <w:rFonts w:cs="Arial"/>
          <w:bCs/>
          <w:color w:val="000000"/>
          <w:sz w:val="24"/>
        </w:rPr>
        <w:t xml:space="preserve"> hurting a child causing injuries such as bruises, broken bones, burns or cuts.</w:t>
      </w:r>
      <w:r>
        <w:rPr>
          <w:rFonts w:cs="Arial"/>
          <w:bCs/>
          <w:color w:val="000000"/>
          <w:sz w:val="24"/>
        </w:rPr>
        <w:t xml:space="preserve">  </w:t>
      </w:r>
    </w:p>
    <w:p w:rsidR="00825A0E" w:rsidRPr="001703C7" w:rsidRDefault="00825A0E" w:rsidP="00825A0E">
      <w:pPr>
        <w:tabs>
          <w:tab w:val="left" w:pos="0"/>
        </w:tabs>
        <w:autoSpaceDE w:val="0"/>
        <w:autoSpaceDN w:val="0"/>
        <w:adjustRightInd w:val="0"/>
        <w:jc w:val="both"/>
        <w:rPr>
          <w:rFonts w:cs="Arial"/>
          <w:bCs/>
          <w:color w:val="000000"/>
          <w:sz w:val="24"/>
        </w:rPr>
      </w:pPr>
      <w:r w:rsidRPr="001703C7">
        <w:rPr>
          <w:rFonts w:cs="Arial"/>
          <w:bCs/>
          <w:color w:val="000000"/>
          <w:sz w:val="24"/>
        </w:rPr>
        <w:t>It isn’t accidental - children who are physically abused suffer violence such as being hit, kicked, poisoned, burned, slapped or having objects thrown at them. Shaking or hitting babies can cause non-accidental head injuries (NAHI). Sometimes parents or carers will make up or cause the symptoms of illness in their child, perhaps giving them medicine they don’t need and making the child unwell – this is known as fabricated or induced illness (FII).</w:t>
      </w:r>
    </w:p>
    <w:p w:rsidR="00825A0E" w:rsidRPr="001703C7" w:rsidRDefault="00825A0E" w:rsidP="00825A0E">
      <w:pPr>
        <w:tabs>
          <w:tab w:val="left" w:pos="0"/>
        </w:tabs>
        <w:autoSpaceDE w:val="0"/>
        <w:autoSpaceDN w:val="0"/>
        <w:adjustRightInd w:val="0"/>
        <w:jc w:val="both"/>
        <w:rPr>
          <w:rFonts w:cs="Arial"/>
          <w:bCs/>
          <w:color w:val="000000"/>
          <w:sz w:val="24"/>
        </w:rPr>
      </w:pPr>
      <w:r w:rsidRPr="001703C7">
        <w:rPr>
          <w:rFonts w:cs="Arial"/>
          <w:bCs/>
          <w:color w:val="000000"/>
          <w:sz w:val="24"/>
        </w:rPr>
        <w:lastRenderedPageBreak/>
        <w:t>There’s no excuse for physically abusing a child. It causes serious, and often long-lasting, harm – and in severe cases, death.</w:t>
      </w:r>
    </w:p>
    <w:p w:rsidR="00825A0E" w:rsidRDefault="00825A0E" w:rsidP="00825A0E">
      <w:pPr>
        <w:autoSpaceDE w:val="0"/>
        <w:autoSpaceDN w:val="0"/>
        <w:adjustRightInd w:val="0"/>
        <w:ind w:left="720" w:hanging="720"/>
        <w:jc w:val="both"/>
        <w:rPr>
          <w:rFonts w:cs="Arial"/>
          <w:b/>
          <w:bCs/>
          <w:color w:val="000000"/>
          <w:sz w:val="24"/>
        </w:rPr>
      </w:pPr>
    </w:p>
    <w:p w:rsidR="00825A0E" w:rsidRPr="00E506B2" w:rsidRDefault="00825A0E" w:rsidP="00825A0E">
      <w:pPr>
        <w:autoSpaceDE w:val="0"/>
        <w:autoSpaceDN w:val="0"/>
        <w:adjustRightInd w:val="0"/>
        <w:jc w:val="both"/>
        <w:rPr>
          <w:rFonts w:cs="Arial"/>
          <w:bCs/>
          <w:color w:val="000000"/>
          <w:sz w:val="24"/>
        </w:rPr>
      </w:pPr>
      <w:r>
        <w:rPr>
          <w:rFonts w:cs="Arial"/>
          <w:b/>
          <w:bCs/>
          <w:color w:val="000000"/>
          <w:sz w:val="24"/>
        </w:rPr>
        <w:t xml:space="preserve">Emotional Abuse: </w:t>
      </w:r>
      <w:r w:rsidRPr="00E506B2">
        <w:rPr>
          <w:rFonts w:cs="Arial"/>
          <w:bCs/>
          <w:color w:val="000000"/>
          <w:sz w:val="24"/>
        </w:rPr>
        <w:t>The ongoing emotional maltreatment of a child. It’s sometimes called psychological abuse and can seriously damage a child’s emotional health and development.</w:t>
      </w:r>
    </w:p>
    <w:p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Emotional abuse can involve deliberately trying to scare or humiliate a child or isolating or ignoring them.</w:t>
      </w:r>
    </w:p>
    <w:p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Children who are emotionally abused are often suffering another type of abuse or neglect at the same time – but this isn’t always the case.</w:t>
      </w:r>
    </w:p>
    <w:p w:rsidR="00825A0E" w:rsidRDefault="00825A0E" w:rsidP="00825A0E">
      <w:pPr>
        <w:autoSpaceDE w:val="0"/>
        <w:autoSpaceDN w:val="0"/>
        <w:adjustRightInd w:val="0"/>
        <w:ind w:left="720" w:hanging="720"/>
        <w:jc w:val="both"/>
        <w:rPr>
          <w:rFonts w:cs="Arial"/>
          <w:b/>
          <w:bCs/>
          <w:color w:val="000000"/>
          <w:sz w:val="24"/>
        </w:rPr>
      </w:pPr>
    </w:p>
    <w:p w:rsidR="00825A0E" w:rsidRPr="00E506B2" w:rsidRDefault="00825A0E" w:rsidP="00825A0E">
      <w:pPr>
        <w:autoSpaceDE w:val="0"/>
        <w:autoSpaceDN w:val="0"/>
        <w:adjustRightInd w:val="0"/>
        <w:jc w:val="both"/>
        <w:rPr>
          <w:rFonts w:cs="Arial"/>
          <w:bCs/>
          <w:color w:val="000000"/>
          <w:sz w:val="24"/>
        </w:rPr>
      </w:pPr>
      <w:r>
        <w:rPr>
          <w:rFonts w:cs="Arial"/>
          <w:b/>
          <w:bCs/>
          <w:color w:val="000000"/>
          <w:sz w:val="24"/>
        </w:rPr>
        <w:t xml:space="preserve">Child Sexual Exploitation (CSE): </w:t>
      </w:r>
      <w:r w:rsidRPr="00E506B2">
        <w:rPr>
          <w:rFonts w:cs="Arial"/>
          <w:bCs/>
          <w:color w:val="000000"/>
          <w:sz w:val="24"/>
        </w:rPr>
        <w:t>A type of sexual abuse. Children in exploitative situations and relationships receive something such as gifts, money or affection as a result of performing sexual activities or others performing sexual activities on them.</w:t>
      </w:r>
    </w:p>
    <w:p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Children or young people may be tricked into believing they're in a loving, consensual relationship. They might be invited to parties and given drugs and alcohol. They may also be groomed and exploited online.</w:t>
      </w:r>
    </w:p>
    <w:p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 xml:space="preserve">Some children and young people are trafficked into or within the UK for the purpose of sexual exploitation. Sexual exploitation can also happen to young people in gangs. </w:t>
      </w:r>
    </w:p>
    <w:p w:rsidR="00825A0E" w:rsidRDefault="00825A0E" w:rsidP="00825A0E">
      <w:pPr>
        <w:autoSpaceDE w:val="0"/>
        <w:autoSpaceDN w:val="0"/>
        <w:adjustRightInd w:val="0"/>
        <w:ind w:left="720" w:hanging="720"/>
        <w:jc w:val="both"/>
        <w:rPr>
          <w:rFonts w:cs="Arial"/>
          <w:b/>
          <w:bCs/>
          <w:color w:val="000000"/>
          <w:sz w:val="24"/>
        </w:rPr>
      </w:pPr>
    </w:p>
    <w:p w:rsidR="00825A0E" w:rsidRPr="00E506B2" w:rsidRDefault="00825A0E" w:rsidP="00825A0E">
      <w:pPr>
        <w:autoSpaceDE w:val="0"/>
        <w:autoSpaceDN w:val="0"/>
        <w:adjustRightInd w:val="0"/>
        <w:jc w:val="both"/>
        <w:rPr>
          <w:rFonts w:cs="Arial"/>
          <w:bCs/>
          <w:color w:val="000000"/>
          <w:sz w:val="24"/>
        </w:rPr>
      </w:pPr>
      <w:r>
        <w:rPr>
          <w:rFonts w:cs="Arial"/>
          <w:b/>
          <w:bCs/>
          <w:color w:val="000000"/>
          <w:sz w:val="24"/>
        </w:rPr>
        <w:t xml:space="preserve">Female Genital Mutilation (FGM): </w:t>
      </w:r>
      <w:r w:rsidRPr="00E506B2">
        <w:rPr>
          <w:rFonts w:cs="Arial"/>
          <w:bCs/>
          <w:color w:val="000000"/>
          <w:sz w:val="24"/>
        </w:rPr>
        <w:t>Is the partial or total removal of external female genitalia for non-medical reasons. It's also known as female circumcision or cutting.</w:t>
      </w:r>
    </w:p>
    <w:p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Religious, social or cultural reasons are sometimes given for FGM. However, FGM is child abuse. It's dangerous and a criminal offence.</w:t>
      </w:r>
    </w:p>
    <w:p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There are no medical reasons to carry out FGM. It doesn't enhance fertility and it doesn't make childbirth safer. It is used to control female sexuality and can cause severe and long-lasting damage to physical and emotional health.</w:t>
      </w:r>
    </w:p>
    <w:p w:rsidR="00825A0E" w:rsidRDefault="00825A0E" w:rsidP="00825A0E">
      <w:pPr>
        <w:autoSpaceDE w:val="0"/>
        <w:autoSpaceDN w:val="0"/>
        <w:adjustRightInd w:val="0"/>
        <w:ind w:left="720" w:hanging="720"/>
        <w:jc w:val="both"/>
        <w:rPr>
          <w:rFonts w:cs="Arial"/>
          <w:b/>
          <w:bCs/>
          <w:color w:val="000000"/>
          <w:sz w:val="24"/>
        </w:rPr>
      </w:pPr>
    </w:p>
    <w:p w:rsidR="00825A0E" w:rsidRPr="00E506B2" w:rsidRDefault="00825A0E" w:rsidP="00825A0E">
      <w:pPr>
        <w:autoSpaceDE w:val="0"/>
        <w:autoSpaceDN w:val="0"/>
        <w:adjustRightInd w:val="0"/>
        <w:jc w:val="both"/>
        <w:rPr>
          <w:rFonts w:cs="Arial"/>
          <w:bCs/>
          <w:color w:val="000000"/>
          <w:sz w:val="24"/>
        </w:rPr>
      </w:pPr>
      <w:r>
        <w:rPr>
          <w:rFonts w:cs="Arial"/>
          <w:b/>
          <w:bCs/>
          <w:color w:val="000000"/>
          <w:sz w:val="24"/>
        </w:rPr>
        <w:t xml:space="preserve">Bullying and Cyber Bullying:  </w:t>
      </w:r>
      <w:r w:rsidRPr="00E506B2">
        <w:rPr>
          <w:rFonts w:cs="Arial"/>
          <w:bCs/>
          <w:color w:val="000000"/>
          <w:sz w:val="24"/>
        </w:rPr>
        <w:t>Behaviour that hurts someone else – such as name calling, hitting, pushing, spreading rumours, threatening or undermining someone.</w:t>
      </w:r>
    </w:p>
    <w:p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It can happen anywhere – at school, at home or online. It’s usually repeated over a long period of time and can hurt a child both physically and emotionally.</w:t>
      </w:r>
    </w:p>
    <w:p w:rsidR="00825A0E" w:rsidRPr="00E506B2" w:rsidRDefault="00825A0E" w:rsidP="00825A0E">
      <w:pPr>
        <w:autoSpaceDE w:val="0"/>
        <w:autoSpaceDN w:val="0"/>
        <w:adjustRightInd w:val="0"/>
        <w:jc w:val="both"/>
        <w:rPr>
          <w:rFonts w:cs="Arial"/>
          <w:bCs/>
          <w:color w:val="000000"/>
          <w:sz w:val="24"/>
        </w:rPr>
      </w:pPr>
      <w:r w:rsidRPr="00E506B2">
        <w:rPr>
          <w:rFonts w:cs="Arial"/>
          <w:bCs/>
          <w:color w:val="000000"/>
          <w:sz w:val="24"/>
        </w:rPr>
        <w:t>Bullying that happens online, using social networks, games and mobile phones, is often called cyberbullying. A child can feel like there’s no escape because it can happen wherever they are, at any time of day or night</w:t>
      </w:r>
    </w:p>
    <w:p w:rsidR="00825A0E" w:rsidRDefault="00825A0E" w:rsidP="00825A0E">
      <w:pPr>
        <w:autoSpaceDE w:val="0"/>
        <w:autoSpaceDN w:val="0"/>
        <w:adjustRightInd w:val="0"/>
        <w:ind w:left="720" w:hanging="720"/>
        <w:jc w:val="both"/>
        <w:rPr>
          <w:rFonts w:cs="Arial"/>
          <w:b/>
          <w:bCs/>
          <w:color w:val="000000"/>
          <w:sz w:val="24"/>
        </w:rPr>
      </w:pPr>
    </w:p>
    <w:p w:rsidR="00825A0E" w:rsidRPr="00E810AE" w:rsidRDefault="00825A0E" w:rsidP="00825A0E">
      <w:pPr>
        <w:autoSpaceDE w:val="0"/>
        <w:autoSpaceDN w:val="0"/>
        <w:adjustRightInd w:val="0"/>
        <w:jc w:val="both"/>
        <w:rPr>
          <w:rFonts w:cs="Arial"/>
          <w:bCs/>
          <w:color w:val="000000"/>
          <w:sz w:val="24"/>
        </w:rPr>
      </w:pPr>
      <w:r>
        <w:rPr>
          <w:rFonts w:cs="Arial"/>
          <w:b/>
          <w:bCs/>
          <w:color w:val="000000"/>
          <w:sz w:val="24"/>
        </w:rPr>
        <w:t xml:space="preserve">Child Trafficking: </w:t>
      </w:r>
      <w:r w:rsidRPr="00E810AE">
        <w:rPr>
          <w:rFonts w:cs="Arial"/>
          <w:bCs/>
          <w:color w:val="000000"/>
          <w:sz w:val="24"/>
        </w:rPr>
        <w:t>Child trafficking and modern slavery are child abuse. Children are recruited, moved or transported and then exploited, forced to work or sold.</w:t>
      </w:r>
    </w:p>
    <w:p w:rsidR="00825A0E" w:rsidRPr="00E810AE" w:rsidRDefault="00825A0E" w:rsidP="00825A0E">
      <w:pPr>
        <w:autoSpaceDE w:val="0"/>
        <w:autoSpaceDN w:val="0"/>
        <w:adjustRightInd w:val="0"/>
        <w:jc w:val="both"/>
        <w:rPr>
          <w:rFonts w:cs="Arial"/>
          <w:bCs/>
          <w:color w:val="000000"/>
          <w:sz w:val="24"/>
        </w:rPr>
      </w:pPr>
      <w:r w:rsidRPr="00E810AE">
        <w:rPr>
          <w:rFonts w:cs="Arial"/>
          <w:bCs/>
          <w:color w:val="000000"/>
          <w:sz w:val="24"/>
        </w:rPr>
        <w:t>Children are trafficked for:</w:t>
      </w:r>
    </w:p>
    <w:p w:rsidR="00825A0E" w:rsidRPr="00E810AE" w:rsidRDefault="00825A0E" w:rsidP="00825A0E">
      <w:pPr>
        <w:autoSpaceDE w:val="0"/>
        <w:autoSpaceDN w:val="0"/>
        <w:adjustRightInd w:val="0"/>
        <w:jc w:val="both"/>
        <w:rPr>
          <w:rFonts w:cs="Arial"/>
          <w:bCs/>
          <w:color w:val="000000"/>
          <w:sz w:val="24"/>
        </w:rPr>
      </w:pPr>
    </w:p>
    <w:p w:rsidR="00825A0E" w:rsidRPr="00E810AE" w:rsidRDefault="00825A0E" w:rsidP="00825A0E">
      <w:pPr>
        <w:pStyle w:val="ListParagraph"/>
        <w:numPr>
          <w:ilvl w:val="0"/>
          <w:numId w:val="12"/>
        </w:numPr>
        <w:autoSpaceDE w:val="0"/>
        <w:autoSpaceDN w:val="0"/>
        <w:adjustRightInd w:val="0"/>
        <w:jc w:val="both"/>
        <w:rPr>
          <w:rFonts w:cs="Arial"/>
          <w:bCs/>
          <w:color w:val="000000"/>
          <w:sz w:val="24"/>
        </w:rPr>
      </w:pPr>
      <w:r w:rsidRPr="00E810AE">
        <w:rPr>
          <w:rFonts w:cs="Arial"/>
          <w:bCs/>
          <w:color w:val="000000"/>
          <w:sz w:val="24"/>
        </w:rPr>
        <w:t>child sexual exploitation</w:t>
      </w:r>
    </w:p>
    <w:p w:rsidR="00825A0E" w:rsidRPr="00E810AE" w:rsidRDefault="00825A0E" w:rsidP="00825A0E">
      <w:pPr>
        <w:pStyle w:val="ListParagraph"/>
        <w:numPr>
          <w:ilvl w:val="0"/>
          <w:numId w:val="12"/>
        </w:numPr>
        <w:autoSpaceDE w:val="0"/>
        <w:autoSpaceDN w:val="0"/>
        <w:adjustRightInd w:val="0"/>
        <w:jc w:val="both"/>
        <w:rPr>
          <w:rFonts w:cs="Arial"/>
          <w:bCs/>
          <w:color w:val="000000"/>
          <w:sz w:val="24"/>
        </w:rPr>
      </w:pPr>
      <w:r w:rsidRPr="00E810AE">
        <w:rPr>
          <w:rFonts w:cs="Arial"/>
          <w:bCs/>
          <w:color w:val="000000"/>
          <w:sz w:val="24"/>
        </w:rPr>
        <w:t>benefit fraud</w:t>
      </w:r>
    </w:p>
    <w:p w:rsidR="00825A0E" w:rsidRPr="00E810AE" w:rsidRDefault="00825A0E" w:rsidP="00825A0E">
      <w:pPr>
        <w:pStyle w:val="ListParagraph"/>
        <w:numPr>
          <w:ilvl w:val="0"/>
          <w:numId w:val="12"/>
        </w:numPr>
        <w:autoSpaceDE w:val="0"/>
        <w:autoSpaceDN w:val="0"/>
        <w:adjustRightInd w:val="0"/>
        <w:jc w:val="both"/>
        <w:rPr>
          <w:rFonts w:cs="Arial"/>
          <w:bCs/>
          <w:color w:val="000000"/>
          <w:sz w:val="24"/>
        </w:rPr>
      </w:pPr>
      <w:r w:rsidRPr="00E810AE">
        <w:rPr>
          <w:rFonts w:cs="Arial"/>
          <w:bCs/>
          <w:color w:val="000000"/>
          <w:sz w:val="24"/>
        </w:rPr>
        <w:t>forced marriage</w:t>
      </w:r>
    </w:p>
    <w:p w:rsidR="00825A0E" w:rsidRPr="00E810AE" w:rsidRDefault="00825A0E" w:rsidP="00825A0E">
      <w:pPr>
        <w:pStyle w:val="ListParagraph"/>
        <w:numPr>
          <w:ilvl w:val="0"/>
          <w:numId w:val="12"/>
        </w:numPr>
        <w:autoSpaceDE w:val="0"/>
        <w:autoSpaceDN w:val="0"/>
        <w:adjustRightInd w:val="0"/>
        <w:jc w:val="both"/>
        <w:rPr>
          <w:rFonts w:cs="Arial"/>
          <w:bCs/>
          <w:color w:val="000000"/>
          <w:sz w:val="24"/>
        </w:rPr>
      </w:pPr>
      <w:r w:rsidRPr="00E810AE">
        <w:rPr>
          <w:rFonts w:cs="Arial"/>
          <w:bCs/>
          <w:color w:val="000000"/>
          <w:sz w:val="24"/>
        </w:rPr>
        <w:t>domestic servitude such as cleaning, childcare, cooking</w:t>
      </w:r>
    </w:p>
    <w:p w:rsidR="00825A0E" w:rsidRPr="00E810AE" w:rsidRDefault="00825A0E" w:rsidP="00825A0E">
      <w:pPr>
        <w:pStyle w:val="ListParagraph"/>
        <w:numPr>
          <w:ilvl w:val="0"/>
          <w:numId w:val="12"/>
        </w:numPr>
        <w:autoSpaceDE w:val="0"/>
        <w:autoSpaceDN w:val="0"/>
        <w:adjustRightInd w:val="0"/>
        <w:jc w:val="both"/>
        <w:rPr>
          <w:rFonts w:cs="Arial"/>
          <w:bCs/>
          <w:color w:val="000000"/>
          <w:sz w:val="24"/>
        </w:rPr>
      </w:pPr>
      <w:r w:rsidRPr="00E810AE">
        <w:rPr>
          <w:rFonts w:cs="Arial"/>
          <w:bCs/>
          <w:color w:val="000000"/>
          <w:sz w:val="24"/>
        </w:rPr>
        <w:t>forced labour in factories or agriculture</w:t>
      </w:r>
    </w:p>
    <w:p w:rsidR="00825A0E" w:rsidRDefault="00825A0E" w:rsidP="00825A0E">
      <w:pPr>
        <w:pStyle w:val="ListParagraph"/>
        <w:numPr>
          <w:ilvl w:val="0"/>
          <w:numId w:val="12"/>
        </w:numPr>
        <w:autoSpaceDE w:val="0"/>
        <w:autoSpaceDN w:val="0"/>
        <w:adjustRightInd w:val="0"/>
        <w:jc w:val="both"/>
        <w:rPr>
          <w:rFonts w:cs="Arial"/>
          <w:bCs/>
          <w:color w:val="000000"/>
          <w:sz w:val="24"/>
        </w:rPr>
      </w:pPr>
      <w:r w:rsidRPr="00E810AE">
        <w:rPr>
          <w:rFonts w:cs="Arial"/>
          <w:bCs/>
          <w:color w:val="000000"/>
          <w:sz w:val="24"/>
        </w:rPr>
        <w:t>criminal activity such as pickpocketing, begging, transporting drugs, working on cannabis farms, selling pirated DVDs and bag theft.</w:t>
      </w:r>
    </w:p>
    <w:p w:rsidR="00825A0E" w:rsidRPr="00E810AE" w:rsidRDefault="00825A0E" w:rsidP="00825A0E">
      <w:pPr>
        <w:pStyle w:val="ListParagraph"/>
        <w:autoSpaceDE w:val="0"/>
        <w:autoSpaceDN w:val="0"/>
        <w:adjustRightInd w:val="0"/>
        <w:jc w:val="both"/>
        <w:rPr>
          <w:rFonts w:cs="Arial"/>
          <w:bCs/>
          <w:color w:val="000000"/>
          <w:sz w:val="24"/>
        </w:rPr>
      </w:pPr>
    </w:p>
    <w:p w:rsidR="00825A0E" w:rsidRPr="00E810AE" w:rsidRDefault="00825A0E" w:rsidP="00825A0E">
      <w:pPr>
        <w:autoSpaceDE w:val="0"/>
        <w:autoSpaceDN w:val="0"/>
        <w:adjustRightInd w:val="0"/>
        <w:jc w:val="both"/>
        <w:rPr>
          <w:rFonts w:cs="Arial"/>
          <w:bCs/>
          <w:color w:val="000000"/>
          <w:sz w:val="24"/>
        </w:rPr>
      </w:pPr>
      <w:r w:rsidRPr="00E810AE">
        <w:rPr>
          <w:rFonts w:cs="Arial"/>
          <w:bCs/>
          <w:color w:val="000000"/>
          <w:sz w:val="24"/>
        </w:rPr>
        <w:t>Many children are trafficked into the UK from abroad, but children can also be trafficked from one part of the UK to another.</w:t>
      </w:r>
    </w:p>
    <w:p w:rsidR="00825A0E" w:rsidRPr="00E810AE" w:rsidRDefault="00825A0E" w:rsidP="00825A0E">
      <w:pPr>
        <w:autoSpaceDE w:val="0"/>
        <w:autoSpaceDN w:val="0"/>
        <w:adjustRightInd w:val="0"/>
        <w:jc w:val="both"/>
        <w:rPr>
          <w:rFonts w:cs="Arial"/>
          <w:bCs/>
          <w:color w:val="000000"/>
          <w:sz w:val="24"/>
        </w:rPr>
      </w:pPr>
    </w:p>
    <w:p w:rsidR="00825A0E" w:rsidRPr="00E810AE" w:rsidRDefault="00825A0E" w:rsidP="00825A0E">
      <w:pPr>
        <w:autoSpaceDE w:val="0"/>
        <w:autoSpaceDN w:val="0"/>
        <w:adjustRightInd w:val="0"/>
        <w:jc w:val="both"/>
        <w:rPr>
          <w:rFonts w:cs="Arial"/>
          <w:bCs/>
          <w:color w:val="000000"/>
          <w:sz w:val="24"/>
        </w:rPr>
      </w:pPr>
      <w:r>
        <w:rPr>
          <w:rFonts w:cs="Arial"/>
          <w:b/>
          <w:bCs/>
          <w:color w:val="000000"/>
          <w:sz w:val="24"/>
        </w:rPr>
        <w:t xml:space="preserve">Grooming: </w:t>
      </w:r>
      <w:r w:rsidRPr="00E810AE">
        <w:rPr>
          <w:rFonts w:cs="Arial"/>
          <w:bCs/>
          <w:color w:val="000000"/>
          <w:sz w:val="24"/>
        </w:rPr>
        <w:t>Grooming is when someone builds an emotional connection with a child to gain their trust for the purposes of sexual abuse, sexual exploitation or trafficking.</w:t>
      </w:r>
    </w:p>
    <w:p w:rsidR="00825A0E" w:rsidRPr="00E810AE" w:rsidRDefault="00825A0E" w:rsidP="00825A0E">
      <w:pPr>
        <w:autoSpaceDE w:val="0"/>
        <w:autoSpaceDN w:val="0"/>
        <w:adjustRightInd w:val="0"/>
        <w:jc w:val="both"/>
        <w:rPr>
          <w:rFonts w:cs="Arial"/>
          <w:bCs/>
          <w:color w:val="000000"/>
          <w:sz w:val="24"/>
        </w:rPr>
      </w:pPr>
      <w:r w:rsidRPr="00E810AE">
        <w:rPr>
          <w:rFonts w:cs="Arial"/>
          <w:bCs/>
          <w:color w:val="000000"/>
          <w:sz w:val="24"/>
        </w:rPr>
        <w:t>Children and young people can be groomed online or face-to-face, by a stranger or by someone they know - for example a family member, friend or professional.</w:t>
      </w:r>
    </w:p>
    <w:p w:rsidR="00825A0E" w:rsidRPr="00E810AE" w:rsidRDefault="00825A0E" w:rsidP="00825A0E">
      <w:pPr>
        <w:autoSpaceDE w:val="0"/>
        <w:autoSpaceDN w:val="0"/>
        <w:adjustRightInd w:val="0"/>
        <w:jc w:val="both"/>
        <w:rPr>
          <w:rFonts w:cs="Arial"/>
          <w:bCs/>
          <w:color w:val="000000"/>
          <w:sz w:val="24"/>
        </w:rPr>
      </w:pPr>
      <w:r w:rsidRPr="00E810AE">
        <w:rPr>
          <w:rFonts w:cs="Arial"/>
          <w:bCs/>
          <w:color w:val="000000"/>
          <w:sz w:val="24"/>
        </w:rPr>
        <w:t>Groomers may be male or female. They could be any age.</w:t>
      </w:r>
    </w:p>
    <w:p w:rsidR="00825A0E" w:rsidRPr="00E810AE" w:rsidRDefault="00825A0E" w:rsidP="00825A0E">
      <w:pPr>
        <w:autoSpaceDE w:val="0"/>
        <w:autoSpaceDN w:val="0"/>
        <w:adjustRightInd w:val="0"/>
        <w:jc w:val="both"/>
        <w:rPr>
          <w:rFonts w:cs="Arial"/>
          <w:bCs/>
          <w:color w:val="000000"/>
          <w:sz w:val="24"/>
        </w:rPr>
      </w:pPr>
      <w:r w:rsidRPr="00E810AE">
        <w:rPr>
          <w:rFonts w:cs="Arial"/>
          <w:bCs/>
          <w:color w:val="000000"/>
          <w:sz w:val="24"/>
        </w:rPr>
        <w:t>Many children and young people don't understand that they have been groomed or that what has happened is abuse.</w:t>
      </w:r>
    </w:p>
    <w:p w:rsidR="00825A0E" w:rsidRDefault="00825A0E" w:rsidP="00825A0E">
      <w:pPr>
        <w:autoSpaceDE w:val="0"/>
        <w:autoSpaceDN w:val="0"/>
        <w:adjustRightInd w:val="0"/>
        <w:ind w:left="720" w:hanging="720"/>
        <w:jc w:val="both"/>
        <w:rPr>
          <w:rFonts w:cs="Arial"/>
          <w:b/>
          <w:bCs/>
          <w:color w:val="000000"/>
          <w:sz w:val="24"/>
        </w:rPr>
      </w:pPr>
    </w:p>
    <w:p w:rsidR="00825A0E" w:rsidRPr="00E810AE" w:rsidRDefault="00825A0E" w:rsidP="00825A0E">
      <w:pPr>
        <w:autoSpaceDE w:val="0"/>
        <w:autoSpaceDN w:val="0"/>
        <w:adjustRightInd w:val="0"/>
        <w:jc w:val="both"/>
        <w:rPr>
          <w:rFonts w:cs="Arial"/>
          <w:bCs/>
          <w:color w:val="000000"/>
          <w:sz w:val="24"/>
        </w:rPr>
      </w:pPr>
      <w:r>
        <w:rPr>
          <w:rFonts w:cs="Arial"/>
          <w:b/>
          <w:bCs/>
          <w:color w:val="000000"/>
          <w:sz w:val="24"/>
        </w:rPr>
        <w:t>Harmful Sexual Behaviour:</w:t>
      </w:r>
      <w:r w:rsidRPr="00E810AE">
        <w:t xml:space="preserve"> </w:t>
      </w:r>
      <w:r w:rsidRPr="00E810AE">
        <w:rPr>
          <w:rFonts w:cs="Arial"/>
          <w:bCs/>
          <w:color w:val="000000"/>
          <w:sz w:val="24"/>
        </w:rPr>
        <w:t>Includes:</w:t>
      </w:r>
    </w:p>
    <w:p w:rsidR="00825A0E" w:rsidRPr="00E810AE" w:rsidRDefault="00825A0E" w:rsidP="00825A0E">
      <w:pPr>
        <w:autoSpaceDE w:val="0"/>
        <w:autoSpaceDN w:val="0"/>
        <w:adjustRightInd w:val="0"/>
        <w:jc w:val="both"/>
        <w:rPr>
          <w:rFonts w:cs="Arial"/>
          <w:bCs/>
          <w:color w:val="000000"/>
          <w:sz w:val="24"/>
        </w:rPr>
      </w:pPr>
    </w:p>
    <w:p w:rsidR="00825A0E" w:rsidRPr="00E810AE" w:rsidRDefault="00825A0E" w:rsidP="00825A0E">
      <w:pPr>
        <w:pStyle w:val="ListParagraph"/>
        <w:numPr>
          <w:ilvl w:val="0"/>
          <w:numId w:val="13"/>
        </w:numPr>
        <w:autoSpaceDE w:val="0"/>
        <w:autoSpaceDN w:val="0"/>
        <w:adjustRightInd w:val="0"/>
        <w:jc w:val="both"/>
        <w:rPr>
          <w:rFonts w:cs="Arial"/>
          <w:bCs/>
          <w:color w:val="000000"/>
          <w:sz w:val="24"/>
        </w:rPr>
      </w:pPr>
      <w:r w:rsidRPr="00E810AE">
        <w:rPr>
          <w:rFonts w:cs="Arial"/>
          <w:bCs/>
          <w:color w:val="000000"/>
          <w:sz w:val="24"/>
        </w:rPr>
        <w:t>using sexually explicit words and phrases</w:t>
      </w:r>
    </w:p>
    <w:p w:rsidR="00825A0E" w:rsidRPr="00E810AE" w:rsidRDefault="00825A0E" w:rsidP="00825A0E">
      <w:pPr>
        <w:pStyle w:val="ListParagraph"/>
        <w:numPr>
          <w:ilvl w:val="0"/>
          <w:numId w:val="13"/>
        </w:numPr>
        <w:autoSpaceDE w:val="0"/>
        <w:autoSpaceDN w:val="0"/>
        <w:adjustRightInd w:val="0"/>
        <w:jc w:val="both"/>
        <w:rPr>
          <w:rFonts w:cs="Arial"/>
          <w:bCs/>
          <w:color w:val="000000"/>
          <w:sz w:val="24"/>
        </w:rPr>
      </w:pPr>
      <w:r w:rsidRPr="00E810AE">
        <w:rPr>
          <w:rFonts w:cs="Arial"/>
          <w:bCs/>
          <w:color w:val="000000"/>
          <w:sz w:val="24"/>
        </w:rPr>
        <w:t>inappropriate touching</w:t>
      </w:r>
    </w:p>
    <w:p w:rsidR="00825A0E" w:rsidRPr="00E810AE" w:rsidRDefault="00825A0E" w:rsidP="00825A0E">
      <w:pPr>
        <w:pStyle w:val="ListParagraph"/>
        <w:numPr>
          <w:ilvl w:val="0"/>
          <w:numId w:val="13"/>
        </w:numPr>
        <w:autoSpaceDE w:val="0"/>
        <w:autoSpaceDN w:val="0"/>
        <w:adjustRightInd w:val="0"/>
        <w:jc w:val="both"/>
        <w:rPr>
          <w:rFonts w:cs="Arial"/>
          <w:bCs/>
          <w:color w:val="000000"/>
          <w:sz w:val="24"/>
        </w:rPr>
      </w:pPr>
      <w:r w:rsidRPr="00E810AE">
        <w:rPr>
          <w:rFonts w:cs="Arial"/>
          <w:bCs/>
          <w:color w:val="000000"/>
          <w:sz w:val="24"/>
        </w:rPr>
        <w:t>using sexual violence or threats</w:t>
      </w:r>
    </w:p>
    <w:p w:rsidR="00825A0E" w:rsidRPr="00E810AE" w:rsidRDefault="00825A0E" w:rsidP="00825A0E">
      <w:pPr>
        <w:pStyle w:val="ListParagraph"/>
        <w:numPr>
          <w:ilvl w:val="0"/>
          <w:numId w:val="13"/>
        </w:numPr>
        <w:autoSpaceDE w:val="0"/>
        <w:autoSpaceDN w:val="0"/>
        <w:adjustRightInd w:val="0"/>
        <w:jc w:val="both"/>
        <w:rPr>
          <w:rFonts w:cs="Arial"/>
          <w:bCs/>
          <w:color w:val="000000"/>
          <w:sz w:val="24"/>
        </w:rPr>
      </w:pPr>
      <w:r w:rsidRPr="00E810AE">
        <w:rPr>
          <w:rFonts w:cs="Arial"/>
          <w:bCs/>
          <w:color w:val="000000"/>
          <w:sz w:val="24"/>
        </w:rPr>
        <w:t>full penetrative sex with other children or adults.</w:t>
      </w:r>
    </w:p>
    <w:p w:rsidR="00825A0E" w:rsidRPr="00E810AE" w:rsidRDefault="00825A0E" w:rsidP="00825A0E">
      <w:pPr>
        <w:autoSpaceDE w:val="0"/>
        <w:autoSpaceDN w:val="0"/>
        <w:adjustRightInd w:val="0"/>
        <w:jc w:val="both"/>
        <w:rPr>
          <w:rFonts w:cs="Arial"/>
          <w:bCs/>
          <w:color w:val="000000"/>
          <w:sz w:val="24"/>
        </w:rPr>
      </w:pPr>
      <w:r w:rsidRPr="00E810AE">
        <w:rPr>
          <w:rFonts w:cs="Arial"/>
          <w:bCs/>
          <w:color w:val="000000"/>
          <w:sz w:val="24"/>
        </w:rPr>
        <w:t xml:space="preserve">Children and young people who develop harmful sexual behaviour harm themselves and others. </w:t>
      </w:r>
    </w:p>
    <w:p w:rsidR="00825A0E" w:rsidRDefault="00825A0E" w:rsidP="00825A0E">
      <w:pPr>
        <w:autoSpaceDE w:val="0"/>
        <w:autoSpaceDN w:val="0"/>
        <w:adjustRightInd w:val="0"/>
        <w:ind w:left="720" w:hanging="720"/>
        <w:jc w:val="both"/>
        <w:rPr>
          <w:rFonts w:cs="Arial"/>
          <w:b/>
          <w:bCs/>
          <w:color w:val="000000"/>
          <w:sz w:val="24"/>
        </w:rPr>
      </w:pPr>
    </w:p>
    <w:p w:rsidR="00825A0E" w:rsidRPr="000C2F39" w:rsidRDefault="00825A0E" w:rsidP="00825A0E">
      <w:pPr>
        <w:pStyle w:val="ListParagraph"/>
        <w:numPr>
          <w:ilvl w:val="0"/>
          <w:numId w:val="18"/>
        </w:numPr>
        <w:autoSpaceDE w:val="0"/>
        <w:autoSpaceDN w:val="0"/>
        <w:adjustRightInd w:val="0"/>
        <w:jc w:val="both"/>
        <w:rPr>
          <w:rFonts w:cs="Arial"/>
          <w:sz w:val="24"/>
          <w:lang w:val="en-US"/>
        </w:rPr>
      </w:pPr>
      <w:r>
        <w:rPr>
          <w:rFonts w:cs="Arial"/>
          <w:b/>
          <w:bCs/>
          <w:sz w:val="24"/>
          <w:lang w:val="en-US"/>
        </w:rPr>
        <w:t xml:space="preserve"> </w:t>
      </w:r>
      <w:proofErr w:type="spellStart"/>
      <w:r w:rsidRPr="000C2F39">
        <w:rPr>
          <w:rFonts w:cs="Arial"/>
          <w:b/>
          <w:bCs/>
          <w:sz w:val="24"/>
          <w:lang w:val="en-US"/>
        </w:rPr>
        <w:t>Recognising</w:t>
      </w:r>
      <w:proofErr w:type="spellEnd"/>
      <w:r w:rsidRPr="000C2F39">
        <w:rPr>
          <w:rFonts w:cs="Arial"/>
          <w:b/>
          <w:bCs/>
          <w:sz w:val="24"/>
          <w:lang w:val="en-US"/>
        </w:rPr>
        <w:t xml:space="preserve"> Abuse</w:t>
      </w:r>
    </w:p>
    <w:p w:rsidR="00825A0E" w:rsidRDefault="00825A0E" w:rsidP="00825A0E">
      <w:pPr>
        <w:pStyle w:val="ListParagraph"/>
        <w:autoSpaceDE w:val="0"/>
        <w:autoSpaceDN w:val="0"/>
        <w:adjustRightInd w:val="0"/>
        <w:ind w:left="284"/>
        <w:jc w:val="both"/>
        <w:rPr>
          <w:rFonts w:cs="Arial"/>
          <w:b/>
          <w:bCs/>
          <w:sz w:val="24"/>
          <w:lang w:val="en-US"/>
        </w:rPr>
      </w:pPr>
    </w:p>
    <w:p w:rsidR="00825A0E" w:rsidRDefault="00825A0E" w:rsidP="00825A0E">
      <w:pPr>
        <w:pStyle w:val="ListParagraph"/>
        <w:autoSpaceDE w:val="0"/>
        <w:autoSpaceDN w:val="0"/>
        <w:adjustRightInd w:val="0"/>
        <w:ind w:left="0"/>
        <w:jc w:val="both"/>
        <w:rPr>
          <w:rFonts w:cs="Arial"/>
          <w:sz w:val="24"/>
          <w:lang w:val="en-US"/>
        </w:rPr>
      </w:pPr>
      <w:r w:rsidRPr="0038277A">
        <w:rPr>
          <w:rFonts w:cs="Arial"/>
          <w:sz w:val="24"/>
          <w:lang w:val="en-US"/>
        </w:rPr>
        <w:t xml:space="preserve">Child abuse occurs to children of both sexes and all ages, in all cultures, religions, and social classes and to children with and without disabilities. All staff and volunteers should be alert to signs that a child may be at risk of significant harm. </w:t>
      </w:r>
    </w:p>
    <w:p w:rsidR="00825A0E" w:rsidRDefault="00825A0E" w:rsidP="00825A0E">
      <w:pPr>
        <w:autoSpaceDE w:val="0"/>
        <w:autoSpaceDN w:val="0"/>
        <w:adjustRightInd w:val="0"/>
        <w:jc w:val="both"/>
        <w:rPr>
          <w:rFonts w:cs="Arial"/>
          <w:sz w:val="24"/>
          <w:lang w:val="en-US"/>
        </w:rPr>
      </w:pPr>
    </w:p>
    <w:p w:rsidR="00825A0E" w:rsidRPr="0038277A" w:rsidRDefault="00825A0E" w:rsidP="00825A0E">
      <w:pPr>
        <w:autoSpaceDE w:val="0"/>
        <w:autoSpaceDN w:val="0"/>
        <w:adjustRightInd w:val="0"/>
        <w:jc w:val="both"/>
        <w:rPr>
          <w:rFonts w:cs="Arial"/>
          <w:sz w:val="24"/>
          <w:lang w:val="en-US"/>
        </w:rPr>
      </w:pPr>
      <w:r w:rsidRPr="0038277A">
        <w:rPr>
          <w:rFonts w:cs="Arial"/>
          <w:sz w:val="24"/>
        </w:rPr>
        <w:t>The signs of child abuse aren't always obvious, and a child might not tell anyone what's happening to them.</w:t>
      </w:r>
      <w:r>
        <w:rPr>
          <w:rFonts w:cs="Arial"/>
          <w:sz w:val="24"/>
        </w:rPr>
        <w:t xml:space="preserve">  </w:t>
      </w:r>
      <w:r w:rsidRPr="0038277A">
        <w:rPr>
          <w:rFonts w:cs="Arial"/>
          <w:sz w:val="24"/>
        </w:rPr>
        <w:t>Sometimes, children don't even realise that what's happening is abuse.</w:t>
      </w:r>
    </w:p>
    <w:p w:rsidR="00825A0E" w:rsidRDefault="00825A0E" w:rsidP="00825A0E">
      <w:pPr>
        <w:autoSpaceDE w:val="0"/>
        <w:autoSpaceDN w:val="0"/>
        <w:adjustRightInd w:val="0"/>
        <w:ind w:left="284" w:hanging="284"/>
        <w:jc w:val="both"/>
        <w:rPr>
          <w:rFonts w:cs="Arial"/>
          <w:sz w:val="24"/>
          <w:lang w:val="en-US"/>
        </w:rPr>
      </w:pPr>
    </w:p>
    <w:p w:rsidR="00825A0E" w:rsidRPr="007342C0" w:rsidRDefault="00825A0E" w:rsidP="00825A0E">
      <w:pPr>
        <w:autoSpaceDE w:val="0"/>
        <w:autoSpaceDN w:val="0"/>
        <w:adjustRightInd w:val="0"/>
        <w:ind w:left="284" w:hanging="284"/>
        <w:jc w:val="both"/>
        <w:rPr>
          <w:rFonts w:cs="Arial"/>
          <w:sz w:val="24"/>
          <w:lang w:val="en-US"/>
        </w:rPr>
      </w:pPr>
      <w:r>
        <w:rPr>
          <w:rFonts w:cs="Arial"/>
          <w:b/>
          <w:sz w:val="24"/>
          <w:lang w:val="en-US"/>
        </w:rPr>
        <w:t xml:space="preserve">5.1 </w:t>
      </w:r>
      <w:r w:rsidRPr="007342C0">
        <w:rPr>
          <w:rFonts w:cs="Arial"/>
          <w:sz w:val="24"/>
          <w:lang w:val="en-US"/>
        </w:rPr>
        <w:t xml:space="preserve">How to tell whether </w:t>
      </w:r>
      <w:proofErr w:type="spellStart"/>
      <w:r w:rsidRPr="007342C0">
        <w:rPr>
          <w:rFonts w:cs="Arial"/>
          <w:sz w:val="24"/>
          <w:lang w:val="en-US"/>
        </w:rPr>
        <w:t>behaviour</w:t>
      </w:r>
      <w:proofErr w:type="spellEnd"/>
      <w:r w:rsidRPr="007342C0">
        <w:rPr>
          <w:rFonts w:cs="Arial"/>
          <w:sz w:val="24"/>
          <w:lang w:val="en-US"/>
        </w:rPr>
        <w:t xml:space="preserve"> is normal for their age:</w:t>
      </w:r>
    </w:p>
    <w:p w:rsidR="00825A0E" w:rsidRDefault="00825A0E" w:rsidP="00825A0E">
      <w:pPr>
        <w:autoSpaceDE w:val="0"/>
        <w:autoSpaceDN w:val="0"/>
        <w:adjustRightInd w:val="0"/>
        <w:ind w:left="284" w:hanging="284"/>
        <w:jc w:val="both"/>
        <w:rPr>
          <w:rFonts w:cs="Arial"/>
          <w:sz w:val="24"/>
          <w:lang w:val="en-US"/>
        </w:rPr>
      </w:pPr>
    </w:p>
    <w:p w:rsidR="00825A0E" w:rsidRPr="0038277A" w:rsidRDefault="00825A0E" w:rsidP="00825A0E">
      <w:pPr>
        <w:autoSpaceDE w:val="0"/>
        <w:autoSpaceDN w:val="0"/>
        <w:adjustRightInd w:val="0"/>
        <w:jc w:val="both"/>
        <w:rPr>
          <w:rFonts w:cs="Arial"/>
          <w:sz w:val="24"/>
          <w:lang w:val="en-US"/>
        </w:rPr>
      </w:pPr>
      <w:r w:rsidRPr="0038277A">
        <w:rPr>
          <w:rFonts w:cs="Arial"/>
          <w:sz w:val="24"/>
          <w:lang w:val="en-US"/>
        </w:rPr>
        <w:t xml:space="preserve">Children develop and mature at different rates. So what’s worrying for a younger child, might be normal </w:t>
      </w:r>
      <w:proofErr w:type="spellStart"/>
      <w:r w:rsidRPr="0038277A">
        <w:rPr>
          <w:rFonts w:cs="Arial"/>
          <w:sz w:val="24"/>
          <w:lang w:val="en-US"/>
        </w:rPr>
        <w:t>behaviour</w:t>
      </w:r>
      <w:proofErr w:type="spellEnd"/>
      <w:r w:rsidRPr="0038277A">
        <w:rPr>
          <w:rFonts w:cs="Arial"/>
          <w:sz w:val="24"/>
          <w:lang w:val="en-US"/>
        </w:rPr>
        <w:t xml:space="preserve"> for an older child. If a child looks or acts a lot older or younger than their age, this could be a cause for concern.</w:t>
      </w:r>
    </w:p>
    <w:p w:rsidR="00825A0E" w:rsidRDefault="00825A0E" w:rsidP="00825A0E">
      <w:pPr>
        <w:autoSpaceDE w:val="0"/>
        <w:autoSpaceDN w:val="0"/>
        <w:adjustRightInd w:val="0"/>
        <w:jc w:val="both"/>
        <w:rPr>
          <w:rFonts w:cs="Arial"/>
          <w:sz w:val="24"/>
          <w:lang w:val="en-US"/>
        </w:rPr>
      </w:pPr>
      <w:r w:rsidRPr="0038277A">
        <w:rPr>
          <w:rFonts w:cs="Arial"/>
          <w:sz w:val="24"/>
          <w:lang w:val="en-US"/>
        </w:rPr>
        <w:t>However, if a child develops more slowly than others of a similar age and there’s not a cause such as physical or learning disabilities, it could be a sign they’re being abused.</w:t>
      </w:r>
      <w:r>
        <w:rPr>
          <w:rFonts w:cs="Arial"/>
          <w:sz w:val="24"/>
          <w:lang w:val="en-US"/>
        </w:rPr>
        <w:t xml:space="preserve"> </w:t>
      </w:r>
    </w:p>
    <w:p w:rsidR="00825A0E" w:rsidRPr="0038277A" w:rsidRDefault="00825A0E" w:rsidP="00825A0E">
      <w:pPr>
        <w:autoSpaceDE w:val="0"/>
        <w:autoSpaceDN w:val="0"/>
        <w:adjustRightInd w:val="0"/>
        <w:jc w:val="both"/>
        <w:rPr>
          <w:rFonts w:cs="Arial"/>
          <w:sz w:val="24"/>
          <w:lang w:val="en-US"/>
        </w:rPr>
      </w:pPr>
    </w:p>
    <w:p w:rsidR="00825A0E" w:rsidRPr="000C2F39" w:rsidRDefault="00825A0E" w:rsidP="00825A0E">
      <w:pPr>
        <w:autoSpaceDE w:val="0"/>
        <w:autoSpaceDN w:val="0"/>
        <w:adjustRightInd w:val="0"/>
        <w:ind w:left="284" w:hanging="284"/>
        <w:jc w:val="both"/>
        <w:rPr>
          <w:rFonts w:cs="Arial"/>
          <w:b/>
          <w:sz w:val="24"/>
          <w:lang w:val="en-US"/>
        </w:rPr>
      </w:pPr>
      <w:r w:rsidRPr="000C2F39">
        <w:rPr>
          <w:rFonts w:cs="Arial"/>
          <w:b/>
          <w:sz w:val="24"/>
          <w:lang w:val="en-US"/>
        </w:rPr>
        <w:t xml:space="preserve">All ages: </w:t>
      </w:r>
    </w:p>
    <w:p w:rsidR="00825A0E" w:rsidRPr="000C2F39" w:rsidRDefault="00825A0E" w:rsidP="00825A0E">
      <w:pPr>
        <w:pStyle w:val="ListParagraph"/>
        <w:numPr>
          <w:ilvl w:val="0"/>
          <w:numId w:val="14"/>
        </w:numPr>
        <w:autoSpaceDE w:val="0"/>
        <w:autoSpaceDN w:val="0"/>
        <w:adjustRightInd w:val="0"/>
        <w:jc w:val="both"/>
        <w:rPr>
          <w:rFonts w:cs="Arial"/>
          <w:sz w:val="24"/>
          <w:lang w:val="en-US"/>
        </w:rPr>
      </w:pPr>
      <w:r w:rsidRPr="000C2F39">
        <w:rPr>
          <w:rFonts w:cs="Arial"/>
          <w:sz w:val="24"/>
          <w:lang w:val="en-US"/>
        </w:rPr>
        <w:t>Talks of being left home alone or with strangers.</w:t>
      </w:r>
    </w:p>
    <w:p w:rsidR="00825A0E" w:rsidRPr="000C2F39" w:rsidRDefault="00825A0E" w:rsidP="00825A0E">
      <w:pPr>
        <w:pStyle w:val="ListParagraph"/>
        <w:numPr>
          <w:ilvl w:val="0"/>
          <w:numId w:val="14"/>
        </w:numPr>
        <w:autoSpaceDE w:val="0"/>
        <w:autoSpaceDN w:val="0"/>
        <w:adjustRightInd w:val="0"/>
        <w:jc w:val="both"/>
        <w:rPr>
          <w:rFonts w:cs="Arial"/>
          <w:sz w:val="24"/>
          <w:lang w:val="en-US"/>
        </w:rPr>
      </w:pPr>
      <w:r w:rsidRPr="000C2F39">
        <w:rPr>
          <w:rFonts w:cs="Arial"/>
          <w:sz w:val="24"/>
          <w:lang w:val="en-US"/>
        </w:rPr>
        <w:t>Poor bond or relationship with a parent, also known as attachment.</w:t>
      </w:r>
    </w:p>
    <w:p w:rsidR="00825A0E" w:rsidRPr="000C2F39" w:rsidRDefault="00825A0E" w:rsidP="00825A0E">
      <w:pPr>
        <w:pStyle w:val="ListParagraph"/>
        <w:numPr>
          <w:ilvl w:val="0"/>
          <w:numId w:val="14"/>
        </w:numPr>
        <w:autoSpaceDE w:val="0"/>
        <w:autoSpaceDN w:val="0"/>
        <w:adjustRightInd w:val="0"/>
        <w:jc w:val="both"/>
        <w:rPr>
          <w:rFonts w:cs="Arial"/>
          <w:sz w:val="24"/>
          <w:lang w:val="en-US"/>
        </w:rPr>
      </w:pPr>
      <w:r w:rsidRPr="000C2F39">
        <w:rPr>
          <w:rFonts w:cs="Arial"/>
          <w:sz w:val="24"/>
          <w:lang w:val="en-US"/>
        </w:rPr>
        <w:t>Acts out excessive violence with other children.</w:t>
      </w:r>
    </w:p>
    <w:p w:rsidR="00825A0E" w:rsidRPr="000C2F39" w:rsidRDefault="00825A0E" w:rsidP="00825A0E">
      <w:pPr>
        <w:pStyle w:val="ListParagraph"/>
        <w:numPr>
          <w:ilvl w:val="0"/>
          <w:numId w:val="14"/>
        </w:numPr>
        <w:autoSpaceDE w:val="0"/>
        <w:autoSpaceDN w:val="0"/>
        <w:adjustRightInd w:val="0"/>
        <w:jc w:val="both"/>
        <w:rPr>
          <w:rFonts w:cs="Arial"/>
          <w:sz w:val="24"/>
          <w:lang w:val="en-US"/>
        </w:rPr>
      </w:pPr>
      <w:r w:rsidRPr="000C2F39">
        <w:rPr>
          <w:rFonts w:cs="Arial"/>
          <w:sz w:val="24"/>
          <w:lang w:val="en-US"/>
        </w:rPr>
        <w:t>Lacks social skills and has few if any friends</w:t>
      </w:r>
    </w:p>
    <w:p w:rsidR="00825A0E" w:rsidRPr="000C2F39" w:rsidRDefault="00825A0E" w:rsidP="00825A0E">
      <w:pPr>
        <w:autoSpaceDE w:val="0"/>
        <w:autoSpaceDN w:val="0"/>
        <w:adjustRightInd w:val="0"/>
        <w:ind w:left="284" w:hanging="284"/>
        <w:jc w:val="both"/>
        <w:rPr>
          <w:rFonts w:cs="Arial"/>
          <w:b/>
          <w:sz w:val="24"/>
          <w:lang w:val="en-US"/>
        </w:rPr>
      </w:pPr>
    </w:p>
    <w:p w:rsidR="00825A0E" w:rsidRPr="000C2F39" w:rsidRDefault="00825A0E" w:rsidP="00825A0E">
      <w:pPr>
        <w:autoSpaceDE w:val="0"/>
        <w:autoSpaceDN w:val="0"/>
        <w:adjustRightInd w:val="0"/>
        <w:ind w:left="284" w:hanging="284"/>
        <w:jc w:val="both"/>
        <w:rPr>
          <w:rFonts w:cs="Arial"/>
          <w:b/>
          <w:sz w:val="24"/>
          <w:lang w:val="en-US"/>
        </w:rPr>
      </w:pPr>
      <w:r w:rsidRPr="000C2F39">
        <w:rPr>
          <w:rFonts w:cs="Arial"/>
          <w:b/>
          <w:sz w:val="24"/>
          <w:lang w:val="en-US"/>
        </w:rPr>
        <w:t xml:space="preserve">Under 5’s: </w:t>
      </w:r>
    </w:p>
    <w:p w:rsidR="00825A0E" w:rsidRPr="000C2F39" w:rsidRDefault="00825A0E" w:rsidP="00825A0E">
      <w:pPr>
        <w:pStyle w:val="ListParagraph"/>
        <w:numPr>
          <w:ilvl w:val="0"/>
          <w:numId w:val="15"/>
        </w:numPr>
        <w:autoSpaceDE w:val="0"/>
        <w:autoSpaceDN w:val="0"/>
        <w:adjustRightInd w:val="0"/>
        <w:jc w:val="both"/>
        <w:rPr>
          <w:rFonts w:cs="Arial"/>
          <w:sz w:val="24"/>
          <w:lang w:val="en-US"/>
        </w:rPr>
      </w:pPr>
      <w:r w:rsidRPr="000C2F39">
        <w:rPr>
          <w:rFonts w:cs="Arial"/>
          <w:sz w:val="24"/>
          <w:lang w:val="en-US"/>
        </w:rPr>
        <w:t>Doesn’t cry or respond to parent’s presence or absence from an early age</w:t>
      </w:r>
    </w:p>
    <w:p w:rsidR="00825A0E" w:rsidRPr="000C2F39" w:rsidRDefault="00825A0E" w:rsidP="00825A0E">
      <w:pPr>
        <w:pStyle w:val="ListParagraph"/>
        <w:numPr>
          <w:ilvl w:val="0"/>
          <w:numId w:val="15"/>
        </w:numPr>
        <w:autoSpaceDE w:val="0"/>
        <w:autoSpaceDN w:val="0"/>
        <w:adjustRightInd w:val="0"/>
        <w:jc w:val="both"/>
        <w:rPr>
          <w:rFonts w:cs="Arial"/>
          <w:sz w:val="24"/>
          <w:lang w:val="en-US"/>
        </w:rPr>
      </w:pPr>
      <w:r w:rsidRPr="000C2F39">
        <w:rPr>
          <w:rFonts w:cs="Arial"/>
          <w:sz w:val="24"/>
          <w:lang w:val="en-US"/>
        </w:rPr>
        <w:t>Reaches developmental milestones late, such as learning to speak, with no medical reason</w:t>
      </w:r>
    </w:p>
    <w:p w:rsidR="00825A0E" w:rsidRPr="000C2F39" w:rsidRDefault="00825A0E" w:rsidP="00825A0E">
      <w:pPr>
        <w:pStyle w:val="ListParagraph"/>
        <w:numPr>
          <w:ilvl w:val="0"/>
          <w:numId w:val="15"/>
        </w:numPr>
        <w:autoSpaceDE w:val="0"/>
        <w:autoSpaceDN w:val="0"/>
        <w:adjustRightInd w:val="0"/>
        <w:jc w:val="both"/>
        <w:rPr>
          <w:rFonts w:cs="Arial"/>
          <w:sz w:val="24"/>
          <w:lang w:val="en-US"/>
        </w:rPr>
      </w:pPr>
      <w:r w:rsidRPr="000C2F39">
        <w:rPr>
          <w:rFonts w:cs="Arial"/>
          <w:sz w:val="24"/>
          <w:lang w:val="en-US"/>
        </w:rPr>
        <w:t>Significantly underweight but eats well when given food.</w:t>
      </w:r>
    </w:p>
    <w:p w:rsidR="00825A0E" w:rsidRDefault="00825A0E" w:rsidP="00825A0E">
      <w:pPr>
        <w:autoSpaceDE w:val="0"/>
        <w:autoSpaceDN w:val="0"/>
        <w:adjustRightInd w:val="0"/>
        <w:ind w:left="284" w:hanging="284"/>
        <w:jc w:val="both"/>
        <w:rPr>
          <w:rFonts w:cs="Arial"/>
          <w:sz w:val="24"/>
          <w:lang w:val="en-US"/>
        </w:rPr>
      </w:pPr>
    </w:p>
    <w:p w:rsidR="00825A0E" w:rsidRPr="000C2F39" w:rsidRDefault="00825A0E" w:rsidP="00825A0E">
      <w:pPr>
        <w:autoSpaceDE w:val="0"/>
        <w:autoSpaceDN w:val="0"/>
        <w:adjustRightInd w:val="0"/>
        <w:ind w:left="284" w:hanging="284"/>
        <w:jc w:val="both"/>
        <w:rPr>
          <w:rFonts w:cs="Arial"/>
          <w:b/>
          <w:sz w:val="24"/>
          <w:lang w:val="en-US"/>
        </w:rPr>
      </w:pPr>
      <w:r w:rsidRPr="000C2F39">
        <w:rPr>
          <w:rFonts w:cs="Arial"/>
          <w:b/>
          <w:sz w:val="24"/>
          <w:lang w:val="en-US"/>
        </w:rPr>
        <w:lastRenderedPageBreak/>
        <w:t>5 – 11 y</w:t>
      </w:r>
      <w:r>
        <w:rPr>
          <w:rFonts w:cs="Arial"/>
          <w:b/>
          <w:sz w:val="24"/>
          <w:lang w:val="en-US"/>
        </w:rPr>
        <w:t>ears</w:t>
      </w:r>
      <w:r w:rsidRPr="000C2F39">
        <w:rPr>
          <w:rFonts w:cs="Arial"/>
          <w:b/>
          <w:sz w:val="24"/>
          <w:lang w:val="en-US"/>
        </w:rPr>
        <w:t xml:space="preserve"> o</w:t>
      </w:r>
      <w:r>
        <w:rPr>
          <w:rFonts w:cs="Arial"/>
          <w:b/>
          <w:sz w:val="24"/>
          <w:lang w:val="en-US"/>
        </w:rPr>
        <w:t>ld</w:t>
      </w:r>
      <w:r w:rsidRPr="000C2F39">
        <w:rPr>
          <w:rFonts w:cs="Arial"/>
          <w:b/>
          <w:sz w:val="24"/>
          <w:lang w:val="en-US"/>
        </w:rPr>
        <w:t xml:space="preserve">: </w:t>
      </w:r>
    </w:p>
    <w:p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Becomes secretive and reluctant to share information.</w:t>
      </w:r>
    </w:p>
    <w:p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Reluctant to go home after school.</w:t>
      </w:r>
    </w:p>
    <w:p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Unable to bring friends home or reluctant for professionals to visit the family home.</w:t>
      </w:r>
    </w:p>
    <w:p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Poor school attendance and punctuality, or late being picked up.</w:t>
      </w:r>
    </w:p>
    <w:p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Parents show little interest in child’s performance and behaviour at school.</w:t>
      </w:r>
    </w:p>
    <w:p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Parents are dismissive and non-responsive to professional concerns.</w:t>
      </w:r>
    </w:p>
    <w:p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Is reluctant to get changed for sports etc.</w:t>
      </w:r>
    </w:p>
    <w:p w:rsidR="00825A0E" w:rsidRPr="000C2F39" w:rsidRDefault="00825A0E" w:rsidP="00825A0E">
      <w:pPr>
        <w:numPr>
          <w:ilvl w:val="0"/>
          <w:numId w:val="16"/>
        </w:numPr>
        <w:autoSpaceDE w:val="0"/>
        <w:autoSpaceDN w:val="0"/>
        <w:adjustRightInd w:val="0"/>
        <w:jc w:val="both"/>
        <w:rPr>
          <w:rFonts w:cs="Arial"/>
          <w:sz w:val="24"/>
        </w:rPr>
      </w:pPr>
      <w:r w:rsidRPr="000C2F39">
        <w:rPr>
          <w:rFonts w:cs="Arial"/>
          <w:sz w:val="24"/>
        </w:rPr>
        <w:t>Wets or soils the bed.</w:t>
      </w:r>
    </w:p>
    <w:p w:rsidR="00825A0E" w:rsidRPr="000C2F39" w:rsidRDefault="00825A0E" w:rsidP="00825A0E">
      <w:pPr>
        <w:autoSpaceDE w:val="0"/>
        <w:autoSpaceDN w:val="0"/>
        <w:adjustRightInd w:val="0"/>
        <w:ind w:left="284" w:hanging="284"/>
        <w:jc w:val="both"/>
        <w:rPr>
          <w:rFonts w:cs="Arial"/>
          <w:b/>
          <w:sz w:val="24"/>
          <w:lang w:val="en-US"/>
        </w:rPr>
      </w:pPr>
    </w:p>
    <w:p w:rsidR="00825A0E" w:rsidRPr="000C2F39" w:rsidRDefault="00825A0E" w:rsidP="00825A0E">
      <w:pPr>
        <w:autoSpaceDE w:val="0"/>
        <w:autoSpaceDN w:val="0"/>
        <w:adjustRightInd w:val="0"/>
        <w:ind w:left="284" w:hanging="284"/>
        <w:jc w:val="both"/>
        <w:rPr>
          <w:rFonts w:cs="Arial"/>
          <w:b/>
          <w:sz w:val="24"/>
          <w:lang w:val="en-US"/>
        </w:rPr>
      </w:pPr>
      <w:r w:rsidRPr="0038277A">
        <w:rPr>
          <w:rFonts w:cs="Arial"/>
          <w:b/>
          <w:sz w:val="24"/>
          <w:lang w:val="en-US"/>
        </w:rPr>
        <w:t xml:space="preserve"> </w:t>
      </w:r>
      <w:r>
        <w:rPr>
          <w:rFonts w:cs="Arial"/>
          <w:b/>
          <w:sz w:val="24"/>
          <w:lang w:val="en-US"/>
        </w:rPr>
        <w:t>11-18 years old</w:t>
      </w:r>
      <w:r w:rsidRPr="000C2F39">
        <w:rPr>
          <w:rFonts w:cs="Arial"/>
          <w:b/>
          <w:sz w:val="24"/>
          <w:lang w:val="en-US"/>
        </w:rPr>
        <w:t>:</w:t>
      </w:r>
    </w:p>
    <w:p w:rsidR="00825A0E" w:rsidRPr="000C2F39" w:rsidRDefault="00825A0E" w:rsidP="00825A0E">
      <w:pPr>
        <w:numPr>
          <w:ilvl w:val="0"/>
          <w:numId w:val="17"/>
        </w:numPr>
        <w:autoSpaceDE w:val="0"/>
        <w:autoSpaceDN w:val="0"/>
        <w:adjustRightInd w:val="0"/>
        <w:jc w:val="both"/>
        <w:rPr>
          <w:rFonts w:cs="Arial"/>
          <w:sz w:val="24"/>
        </w:rPr>
      </w:pPr>
      <w:r w:rsidRPr="000C2F39">
        <w:rPr>
          <w:rFonts w:cs="Arial"/>
          <w:sz w:val="24"/>
        </w:rPr>
        <w:t>Drinks alcohol regularly from an early age.</w:t>
      </w:r>
    </w:p>
    <w:p w:rsidR="00825A0E" w:rsidRPr="000C2F39" w:rsidRDefault="00825A0E" w:rsidP="00825A0E">
      <w:pPr>
        <w:numPr>
          <w:ilvl w:val="0"/>
          <w:numId w:val="17"/>
        </w:numPr>
        <w:autoSpaceDE w:val="0"/>
        <w:autoSpaceDN w:val="0"/>
        <w:adjustRightInd w:val="0"/>
        <w:jc w:val="both"/>
        <w:rPr>
          <w:rFonts w:cs="Arial"/>
          <w:sz w:val="24"/>
        </w:rPr>
      </w:pPr>
      <w:r w:rsidRPr="000C2F39">
        <w:rPr>
          <w:rFonts w:cs="Arial"/>
          <w:sz w:val="24"/>
        </w:rPr>
        <w:t>Is concerned for younger siblings without explaining why.</w:t>
      </w:r>
    </w:p>
    <w:p w:rsidR="00825A0E" w:rsidRPr="000C2F39" w:rsidRDefault="00825A0E" w:rsidP="00825A0E">
      <w:pPr>
        <w:numPr>
          <w:ilvl w:val="0"/>
          <w:numId w:val="17"/>
        </w:numPr>
        <w:autoSpaceDE w:val="0"/>
        <w:autoSpaceDN w:val="0"/>
        <w:adjustRightInd w:val="0"/>
        <w:jc w:val="both"/>
        <w:rPr>
          <w:rFonts w:cs="Arial"/>
          <w:sz w:val="24"/>
        </w:rPr>
      </w:pPr>
      <w:r w:rsidRPr="000C2F39">
        <w:rPr>
          <w:rFonts w:cs="Arial"/>
          <w:sz w:val="24"/>
        </w:rPr>
        <w:t>Becomes secretive and reluctant to share information.</w:t>
      </w:r>
    </w:p>
    <w:p w:rsidR="00825A0E" w:rsidRPr="000C2F39" w:rsidRDefault="00825A0E" w:rsidP="00825A0E">
      <w:pPr>
        <w:numPr>
          <w:ilvl w:val="0"/>
          <w:numId w:val="17"/>
        </w:numPr>
        <w:autoSpaceDE w:val="0"/>
        <w:autoSpaceDN w:val="0"/>
        <w:adjustRightInd w:val="0"/>
        <w:jc w:val="both"/>
        <w:rPr>
          <w:rFonts w:cs="Arial"/>
          <w:sz w:val="24"/>
        </w:rPr>
      </w:pPr>
      <w:r w:rsidRPr="000C2F39">
        <w:rPr>
          <w:rFonts w:cs="Arial"/>
          <w:sz w:val="24"/>
        </w:rPr>
        <w:t>Talks of running away.</w:t>
      </w:r>
    </w:p>
    <w:p w:rsidR="00825A0E" w:rsidRPr="000C2F39" w:rsidRDefault="00825A0E" w:rsidP="00825A0E">
      <w:pPr>
        <w:numPr>
          <w:ilvl w:val="0"/>
          <w:numId w:val="17"/>
        </w:numPr>
        <w:autoSpaceDE w:val="0"/>
        <w:autoSpaceDN w:val="0"/>
        <w:adjustRightInd w:val="0"/>
        <w:jc w:val="both"/>
        <w:rPr>
          <w:rFonts w:cs="Arial"/>
          <w:sz w:val="24"/>
        </w:rPr>
      </w:pPr>
      <w:r w:rsidRPr="000C2F39">
        <w:rPr>
          <w:rFonts w:cs="Arial"/>
          <w:sz w:val="24"/>
        </w:rPr>
        <w:t>Shows challenging/disruptive behaviour at school.</w:t>
      </w:r>
    </w:p>
    <w:p w:rsidR="00825A0E" w:rsidRPr="000C2F39" w:rsidRDefault="00825A0E" w:rsidP="00825A0E">
      <w:pPr>
        <w:numPr>
          <w:ilvl w:val="0"/>
          <w:numId w:val="17"/>
        </w:numPr>
        <w:autoSpaceDE w:val="0"/>
        <w:autoSpaceDN w:val="0"/>
        <w:adjustRightInd w:val="0"/>
        <w:jc w:val="both"/>
        <w:rPr>
          <w:rFonts w:cs="Arial"/>
          <w:sz w:val="24"/>
        </w:rPr>
      </w:pPr>
      <w:r w:rsidRPr="000C2F39">
        <w:rPr>
          <w:rFonts w:cs="Arial"/>
          <w:sz w:val="24"/>
        </w:rPr>
        <w:t>Is reluctant to get changed for sports etc.</w:t>
      </w:r>
    </w:p>
    <w:p w:rsidR="00825A0E" w:rsidRDefault="00825A0E" w:rsidP="00825A0E">
      <w:pPr>
        <w:autoSpaceDE w:val="0"/>
        <w:autoSpaceDN w:val="0"/>
        <w:adjustRightInd w:val="0"/>
        <w:ind w:left="284" w:hanging="284"/>
        <w:jc w:val="both"/>
        <w:rPr>
          <w:rFonts w:cs="Arial"/>
          <w:b/>
          <w:bCs/>
          <w:sz w:val="24"/>
          <w:lang w:val="en-US"/>
        </w:rPr>
      </w:pPr>
    </w:p>
    <w:p w:rsidR="00825A0E" w:rsidRPr="00A47438" w:rsidRDefault="00825A0E" w:rsidP="00825A0E">
      <w:pPr>
        <w:spacing w:after="200"/>
        <w:jc w:val="both"/>
        <w:rPr>
          <w:rFonts w:eastAsia="Calibri"/>
          <w:b/>
          <w:sz w:val="24"/>
        </w:rPr>
      </w:pPr>
      <w:r>
        <w:rPr>
          <w:rFonts w:eastAsia="Calibri"/>
          <w:b/>
          <w:sz w:val="24"/>
          <w:szCs w:val="22"/>
        </w:rPr>
        <w:t>6.0</w:t>
      </w:r>
      <w:r w:rsidRPr="00A47438">
        <w:rPr>
          <w:rFonts w:eastAsia="Calibri"/>
          <w:b/>
          <w:sz w:val="24"/>
        </w:rPr>
        <w:t xml:space="preserve"> Roles and responsibilities – </w:t>
      </w:r>
      <w:r>
        <w:rPr>
          <w:rFonts w:eastAsia="Calibri"/>
          <w:b/>
          <w:sz w:val="24"/>
        </w:rPr>
        <w:t>One Voice</w:t>
      </w:r>
    </w:p>
    <w:p w:rsidR="00825A0E" w:rsidRPr="00A47438" w:rsidRDefault="00825A0E" w:rsidP="00825A0E">
      <w:pPr>
        <w:autoSpaceDE w:val="0"/>
        <w:autoSpaceDN w:val="0"/>
        <w:adjustRightInd w:val="0"/>
        <w:spacing w:after="200" w:line="276" w:lineRule="auto"/>
        <w:ind w:left="426" w:hanging="426"/>
        <w:jc w:val="both"/>
        <w:rPr>
          <w:rFonts w:eastAsia="Calibri" w:cs="Arial"/>
          <w:sz w:val="24"/>
        </w:rPr>
      </w:pPr>
      <w:r w:rsidRPr="007342C0">
        <w:rPr>
          <w:rFonts w:eastAsia="Calibri" w:cs="Arial"/>
          <w:b/>
          <w:sz w:val="24"/>
        </w:rPr>
        <w:t>6.1</w:t>
      </w:r>
      <w:r>
        <w:rPr>
          <w:rFonts w:eastAsia="Calibri" w:cs="Arial"/>
          <w:sz w:val="24"/>
        </w:rPr>
        <w:t xml:space="preserve"> All</w:t>
      </w:r>
      <w:r w:rsidRPr="00A47438">
        <w:rPr>
          <w:rFonts w:eastAsia="Calibri" w:cs="Arial"/>
          <w:sz w:val="24"/>
          <w:lang w:val="en-US"/>
        </w:rPr>
        <w:t xml:space="preserve"> staff, volunteers and trustees have a responsibility to follow the guidance laid out in this policy and related policies, and to pass on any welfare concerns using the required procedures. </w:t>
      </w:r>
    </w:p>
    <w:p w:rsidR="00825A0E" w:rsidRPr="00A47438" w:rsidRDefault="00825A0E" w:rsidP="00825A0E">
      <w:pPr>
        <w:autoSpaceDE w:val="0"/>
        <w:autoSpaceDN w:val="0"/>
        <w:adjustRightInd w:val="0"/>
        <w:spacing w:after="200" w:line="276" w:lineRule="auto"/>
        <w:ind w:left="426"/>
        <w:jc w:val="both"/>
        <w:rPr>
          <w:rFonts w:eastAsia="Calibri" w:cs="Arial"/>
          <w:sz w:val="24"/>
          <w:lang w:val="en-US"/>
        </w:rPr>
      </w:pPr>
      <w:r>
        <w:rPr>
          <w:rFonts w:eastAsia="Calibri" w:cs="Arial"/>
          <w:sz w:val="24"/>
          <w:lang w:val="en-US"/>
        </w:rPr>
        <w:t xml:space="preserve">One Voice expects all </w:t>
      </w:r>
      <w:r w:rsidRPr="00A47438">
        <w:rPr>
          <w:rFonts w:eastAsia="Calibri" w:cs="Arial"/>
          <w:sz w:val="24"/>
          <w:lang w:val="en-US"/>
        </w:rPr>
        <w:t>volunteers and trustees to promote good practice by being an excellent role model, contribute to discussions about safeguarding and to positively involve people in developing safe practices.</w:t>
      </w:r>
    </w:p>
    <w:p w:rsidR="00825A0E" w:rsidRDefault="00825A0E" w:rsidP="00825A0E">
      <w:pPr>
        <w:autoSpaceDE w:val="0"/>
        <w:autoSpaceDN w:val="0"/>
        <w:adjustRightInd w:val="0"/>
        <w:spacing w:after="200" w:line="276" w:lineRule="auto"/>
        <w:ind w:left="426"/>
        <w:jc w:val="both"/>
        <w:rPr>
          <w:rFonts w:eastAsia="Calibri" w:cs="Arial"/>
          <w:sz w:val="24"/>
          <w:lang w:val="en-US"/>
        </w:rPr>
      </w:pPr>
      <w:r w:rsidRPr="00A47438">
        <w:rPr>
          <w:rFonts w:eastAsia="Calibri" w:cs="Arial"/>
          <w:sz w:val="24"/>
          <w:lang w:val="en-US"/>
        </w:rPr>
        <w:t xml:space="preserve">This extends to making other organisation’s or agencies that might be delivering work on our premises, or on our behalf, aware of our Safeguarding </w:t>
      </w:r>
      <w:r>
        <w:rPr>
          <w:rFonts w:eastAsia="Calibri" w:cs="Arial"/>
          <w:sz w:val="24"/>
          <w:lang w:val="en-US"/>
        </w:rPr>
        <w:t>Children</w:t>
      </w:r>
      <w:r w:rsidRPr="00A47438">
        <w:rPr>
          <w:rFonts w:eastAsia="Calibri" w:cs="Arial"/>
          <w:sz w:val="24"/>
          <w:lang w:val="en-US"/>
        </w:rPr>
        <w:t xml:space="preserve"> policy and procedures.</w:t>
      </w:r>
    </w:p>
    <w:p w:rsidR="00825A0E" w:rsidRPr="00566B73" w:rsidRDefault="00825A0E" w:rsidP="00825A0E">
      <w:pPr>
        <w:autoSpaceDE w:val="0"/>
        <w:autoSpaceDN w:val="0"/>
        <w:adjustRightInd w:val="0"/>
        <w:spacing w:after="200" w:line="276" w:lineRule="auto"/>
        <w:ind w:left="426"/>
        <w:jc w:val="both"/>
        <w:rPr>
          <w:rFonts w:eastAsia="Calibri" w:cs="Arial"/>
          <w:sz w:val="24"/>
          <w:lang w:val="en-US"/>
        </w:rPr>
      </w:pPr>
      <w:r>
        <w:rPr>
          <w:rFonts w:eastAsia="Calibri" w:cs="Arial"/>
          <w:sz w:val="24"/>
          <w:lang w:val="en-US"/>
        </w:rPr>
        <w:t xml:space="preserve">Therefore each </w:t>
      </w:r>
      <w:r w:rsidRPr="00566B73">
        <w:rPr>
          <w:rFonts w:eastAsia="Calibri" w:cs="Arial"/>
          <w:sz w:val="24"/>
          <w:lang w:val="en-US"/>
        </w:rPr>
        <w:t>member/Volunteer</w:t>
      </w:r>
      <w:r>
        <w:rPr>
          <w:rFonts w:eastAsia="Calibri" w:cs="Arial"/>
          <w:sz w:val="24"/>
          <w:lang w:val="en-US"/>
        </w:rPr>
        <w:t>/ One Voice representative</w:t>
      </w:r>
      <w:r w:rsidRPr="00566B73">
        <w:rPr>
          <w:rFonts w:eastAsia="Calibri" w:cs="Arial"/>
          <w:sz w:val="24"/>
          <w:lang w:val="en-US"/>
        </w:rPr>
        <w:t>:-</w:t>
      </w:r>
    </w:p>
    <w:p w:rsidR="00825A0E" w:rsidRPr="00A40E38"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A40E38">
        <w:rPr>
          <w:rFonts w:eastAsia="Calibri" w:cs="Arial"/>
          <w:sz w:val="24"/>
          <w:lang w:val="en-US"/>
        </w:rPr>
        <w:t xml:space="preserve">Will abide by the </w:t>
      </w:r>
      <w:r>
        <w:rPr>
          <w:rFonts w:eastAsia="Calibri" w:cs="Arial"/>
          <w:sz w:val="24"/>
          <w:lang w:val="en-US"/>
        </w:rPr>
        <w:t>Policies and Procedure</w:t>
      </w:r>
      <w:r w:rsidRPr="00A40E38">
        <w:rPr>
          <w:rFonts w:eastAsia="Calibri" w:cs="Arial"/>
          <w:sz w:val="24"/>
          <w:lang w:val="en-US"/>
        </w:rPr>
        <w:t xml:space="preserve"> of</w:t>
      </w:r>
      <w:r w:rsidRPr="00EB1F5D">
        <w:rPr>
          <w:rFonts w:eastAsia="Calibri" w:cs="Arial"/>
          <w:sz w:val="24"/>
          <w:lang w:val="en-US"/>
        </w:rPr>
        <w:t xml:space="preserve"> </w:t>
      </w:r>
      <w:r>
        <w:rPr>
          <w:rFonts w:eastAsia="Calibri" w:cs="Arial"/>
          <w:sz w:val="24"/>
          <w:lang w:val="en-US"/>
        </w:rPr>
        <w:t>One Voice</w:t>
      </w:r>
      <w:r w:rsidRPr="00A40E38">
        <w:rPr>
          <w:rFonts w:eastAsia="Calibri" w:cs="Arial"/>
          <w:sz w:val="24"/>
          <w:lang w:val="en-US"/>
        </w:rPr>
        <w:t xml:space="preserve"> </w:t>
      </w:r>
    </w:p>
    <w:p w:rsidR="00825A0E" w:rsidRPr="00A40E38"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A40E38">
        <w:rPr>
          <w:rFonts w:eastAsia="Calibri" w:cs="Arial"/>
          <w:sz w:val="24"/>
          <w:lang w:val="en-US"/>
        </w:rPr>
        <w:t xml:space="preserve">Will inform </w:t>
      </w:r>
      <w:r>
        <w:rPr>
          <w:rFonts w:eastAsia="Calibri" w:cs="Arial"/>
          <w:sz w:val="24"/>
          <w:lang w:val="en-US"/>
        </w:rPr>
        <w:t xml:space="preserve">One Voice </w:t>
      </w:r>
      <w:r w:rsidRPr="00A40E38">
        <w:rPr>
          <w:rFonts w:eastAsia="Calibri" w:cs="Arial"/>
          <w:sz w:val="24"/>
          <w:lang w:val="en-US"/>
        </w:rPr>
        <w:t>of any relevant police record or other factor, or any change in his/her circumstances, which may make him/her unsuitable either as a</w:t>
      </w:r>
      <w:r w:rsidRPr="00EB1F5D">
        <w:rPr>
          <w:rFonts w:eastAsia="Calibri" w:cs="Arial"/>
          <w:sz w:val="24"/>
          <w:lang w:val="en-US"/>
        </w:rPr>
        <w:t xml:space="preserve"> </w:t>
      </w:r>
      <w:r>
        <w:rPr>
          <w:rFonts w:eastAsia="Calibri" w:cs="Arial"/>
          <w:sz w:val="24"/>
          <w:lang w:val="en-US"/>
        </w:rPr>
        <w:t>One Voice</w:t>
      </w:r>
      <w:r w:rsidRPr="00A40E38">
        <w:rPr>
          <w:rFonts w:eastAsia="Calibri" w:cs="Arial"/>
          <w:sz w:val="24"/>
          <w:lang w:val="en-US"/>
        </w:rPr>
        <w:t xml:space="preserve"> volunteer or representative for any particular </w:t>
      </w:r>
      <w:r>
        <w:rPr>
          <w:rFonts w:eastAsia="Calibri" w:cs="Arial"/>
          <w:sz w:val="24"/>
          <w:lang w:val="en-US"/>
        </w:rPr>
        <w:t xml:space="preserve">One Voice </w:t>
      </w:r>
      <w:r w:rsidRPr="00A40E38">
        <w:rPr>
          <w:rFonts w:eastAsia="Calibri" w:cs="Arial"/>
          <w:sz w:val="24"/>
          <w:lang w:val="en-US"/>
        </w:rPr>
        <w:t>activity.</w:t>
      </w:r>
    </w:p>
    <w:p w:rsidR="00825A0E" w:rsidRPr="00A40E38"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A40E38">
        <w:rPr>
          <w:rFonts w:eastAsia="Calibri" w:cs="Arial"/>
          <w:sz w:val="24"/>
          <w:lang w:val="en-US"/>
        </w:rPr>
        <w:t xml:space="preserve">Recognizes that the role of a </w:t>
      </w:r>
      <w:r>
        <w:rPr>
          <w:rFonts w:eastAsia="Calibri" w:cs="Arial"/>
          <w:sz w:val="24"/>
          <w:lang w:val="en-US"/>
        </w:rPr>
        <w:t xml:space="preserve">One Voice </w:t>
      </w:r>
      <w:r w:rsidRPr="00A40E38">
        <w:rPr>
          <w:rFonts w:eastAsia="Calibri" w:cs="Arial"/>
          <w:sz w:val="24"/>
          <w:lang w:val="en-US"/>
        </w:rPr>
        <w:t>member/volunteer/representative places him/her in a position of trust with regard to all children who are service users participating in</w:t>
      </w:r>
      <w:r w:rsidRPr="00EB1F5D">
        <w:rPr>
          <w:rFonts w:eastAsia="Calibri" w:cs="Arial"/>
          <w:sz w:val="24"/>
          <w:lang w:val="en-US"/>
        </w:rPr>
        <w:t xml:space="preserve"> </w:t>
      </w:r>
      <w:r>
        <w:rPr>
          <w:rFonts w:eastAsia="Calibri" w:cs="Arial"/>
          <w:sz w:val="24"/>
          <w:lang w:val="en-US"/>
        </w:rPr>
        <w:t>One Voice</w:t>
      </w:r>
      <w:r w:rsidRPr="00A40E38">
        <w:rPr>
          <w:rFonts w:eastAsia="Calibri" w:cs="Arial"/>
          <w:sz w:val="24"/>
          <w:lang w:val="en-US"/>
        </w:rPr>
        <w:t xml:space="preserve"> activities and undertakes to uphold that trust at all times.</w:t>
      </w:r>
    </w:p>
    <w:p w:rsidR="00825A0E" w:rsidRPr="00A40E38"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A40E38">
        <w:rPr>
          <w:rFonts w:eastAsia="Calibri" w:cs="Arial"/>
          <w:sz w:val="24"/>
          <w:lang w:val="en-US"/>
        </w:rPr>
        <w:t>Undertakes to maintain, within the organisation’s procedures, the confidentiality of any information relating to other staff members, volunteers, representative and service users made available to him/her in the cours</w:t>
      </w:r>
      <w:r>
        <w:rPr>
          <w:rFonts w:eastAsia="Calibri" w:cs="Arial"/>
          <w:sz w:val="24"/>
          <w:lang w:val="en-US"/>
        </w:rPr>
        <w:t>e of the role</w:t>
      </w:r>
    </w:p>
    <w:p w:rsidR="00825A0E"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A40E38">
        <w:rPr>
          <w:rFonts w:eastAsia="Calibri" w:cs="Arial"/>
          <w:sz w:val="24"/>
          <w:lang w:val="en-US"/>
        </w:rPr>
        <w:lastRenderedPageBreak/>
        <w:t xml:space="preserve">Will not knowingly place him/herself in a situation where they are alone with a child or young person and will </w:t>
      </w:r>
      <w:proofErr w:type="spellStart"/>
      <w:r w:rsidRPr="00A40E38">
        <w:rPr>
          <w:rFonts w:eastAsia="Calibri" w:cs="Arial"/>
          <w:sz w:val="24"/>
          <w:lang w:val="en-US"/>
        </w:rPr>
        <w:t>endeavour</w:t>
      </w:r>
      <w:proofErr w:type="spellEnd"/>
      <w:r w:rsidRPr="00A40E38">
        <w:rPr>
          <w:rFonts w:eastAsia="Calibri" w:cs="Arial"/>
          <w:sz w:val="24"/>
          <w:lang w:val="en-US"/>
        </w:rPr>
        <w:t xml:space="preserve"> to ensure, as far as possible, that there is another adult in attendance.</w:t>
      </w:r>
    </w:p>
    <w:p w:rsidR="00825A0E"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C61DCB">
        <w:rPr>
          <w:rFonts w:eastAsia="Calibri" w:cs="Arial"/>
          <w:sz w:val="24"/>
          <w:lang w:val="en-US"/>
        </w:rPr>
        <w:t xml:space="preserve">Will ensure that any </w:t>
      </w:r>
      <w:r>
        <w:rPr>
          <w:rFonts w:eastAsia="Calibri" w:cs="Arial"/>
          <w:sz w:val="24"/>
          <w:lang w:val="en-US"/>
        </w:rPr>
        <w:t xml:space="preserve">One Voice </w:t>
      </w:r>
      <w:r w:rsidRPr="00C61DCB">
        <w:rPr>
          <w:rFonts w:eastAsia="Calibri" w:cs="Arial"/>
          <w:sz w:val="24"/>
          <w:lang w:val="en-US"/>
        </w:rPr>
        <w:t>activities involving children outside the normal activities are agreed and approved by her/his line manager in advance.</w:t>
      </w:r>
    </w:p>
    <w:p w:rsidR="00825A0E"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C61DCB">
        <w:rPr>
          <w:rFonts w:eastAsia="Calibri" w:cs="Arial"/>
          <w:sz w:val="24"/>
          <w:lang w:val="en-US"/>
        </w:rPr>
        <w:t>Will not behave in any way, physically or verbally, that could be offensive.</w:t>
      </w:r>
    </w:p>
    <w:p w:rsidR="00825A0E" w:rsidRDefault="00825A0E" w:rsidP="00825A0E">
      <w:pPr>
        <w:pStyle w:val="ListParagraph"/>
        <w:numPr>
          <w:ilvl w:val="0"/>
          <w:numId w:val="26"/>
        </w:numPr>
        <w:autoSpaceDE w:val="0"/>
        <w:autoSpaceDN w:val="0"/>
        <w:adjustRightInd w:val="0"/>
        <w:spacing w:after="200" w:line="276" w:lineRule="auto"/>
        <w:jc w:val="both"/>
        <w:rPr>
          <w:rFonts w:eastAsia="Calibri" w:cs="Arial"/>
          <w:sz w:val="24"/>
          <w:lang w:val="en-US"/>
        </w:rPr>
      </w:pPr>
      <w:r w:rsidRPr="00C61DCB">
        <w:rPr>
          <w:rFonts w:eastAsia="Calibri" w:cs="Arial"/>
          <w:sz w:val="24"/>
          <w:lang w:val="en-US"/>
        </w:rPr>
        <w:t>Remembers at all times that interactions between him/herself and service users must be such that no reasonable person observing that interaction could construe its nature as abusive.</w:t>
      </w:r>
    </w:p>
    <w:p w:rsidR="00825A0E" w:rsidRPr="00C61DCB" w:rsidRDefault="00825A0E" w:rsidP="00825A0E">
      <w:pPr>
        <w:pStyle w:val="ListParagraph"/>
        <w:autoSpaceDE w:val="0"/>
        <w:autoSpaceDN w:val="0"/>
        <w:adjustRightInd w:val="0"/>
        <w:spacing w:after="200" w:line="276" w:lineRule="auto"/>
        <w:ind w:left="1146"/>
        <w:jc w:val="both"/>
        <w:rPr>
          <w:rFonts w:eastAsia="Calibri" w:cs="Arial"/>
          <w:sz w:val="24"/>
          <w:lang w:val="en-US"/>
        </w:rPr>
      </w:pPr>
    </w:p>
    <w:p w:rsidR="00825A0E" w:rsidRDefault="00825A0E" w:rsidP="00825A0E">
      <w:pPr>
        <w:spacing w:after="200" w:line="276" w:lineRule="auto"/>
        <w:jc w:val="both"/>
        <w:rPr>
          <w:rFonts w:eastAsia="Calibri" w:cs="Arial"/>
          <w:sz w:val="24"/>
        </w:rPr>
      </w:pPr>
      <w:r w:rsidRPr="007342C0">
        <w:rPr>
          <w:rFonts w:eastAsia="Calibri" w:cs="Arial"/>
          <w:b/>
          <w:sz w:val="24"/>
        </w:rPr>
        <w:t>6</w:t>
      </w:r>
      <w:r w:rsidRPr="00A47438">
        <w:rPr>
          <w:rFonts w:eastAsia="Calibri" w:cs="Arial"/>
          <w:b/>
          <w:sz w:val="24"/>
        </w:rPr>
        <w:t>.2</w:t>
      </w:r>
      <w:r w:rsidRPr="00A47438">
        <w:rPr>
          <w:rFonts w:eastAsia="Calibri" w:cs="Arial"/>
          <w:sz w:val="24"/>
        </w:rPr>
        <w:t xml:space="preserve"> Specific responsibilities and roles</w:t>
      </w:r>
    </w:p>
    <w:p w:rsidR="00825A0E" w:rsidRPr="009C3F16" w:rsidRDefault="00825A0E" w:rsidP="00825A0E">
      <w:pPr>
        <w:rPr>
          <w:rFonts w:cs="Arial"/>
        </w:rPr>
      </w:pPr>
      <w:r>
        <w:rPr>
          <w:rFonts w:cs="Arial"/>
        </w:rPr>
        <w:t xml:space="preserve">.2 Specific responsibilities and roles </w:t>
      </w:r>
    </w:p>
    <w:tbl>
      <w:tblPr>
        <w:tblStyle w:val="TableGrid"/>
        <w:tblW w:w="0" w:type="auto"/>
        <w:tblLook w:val="04A0" w:firstRow="1" w:lastRow="0" w:firstColumn="1" w:lastColumn="0" w:noHBand="0" w:noVBand="1"/>
      </w:tblPr>
      <w:tblGrid>
        <w:gridCol w:w="3022"/>
        <w:gridCol w:w="2995"/>
        <w:gridCol w:w="2999"/>
      </w:tblGrid>
      <w:tr w:rsidR="00825A0E" w:rsidTr="00967E53">
        <w:tc>
          <w:tcPr>
            <w:tcW w:w="3080" w:type="dxa"/>
            <w:shd w:val="clear" w:color="auto" w:fill="DBE5F1" w:themeFill="accent1" w:themeFillTint="33"/>
          </w:tcPr>
          <w:p w:rsidR="00825A0E" w:rsidRPr="008B01D1" w:rsidRDefault="00825A0E" w:rsidP="00967E53">
            <w:pPr>
              <w:rPr>
                <w:rFonts w:cs="Arial"/>
              </w:rPr>
            </w:pPr>
            <w:r w:rsidRPr="008B01D1">
              <w:rPr>
                <w:rFonts w:cs="Arial"/>
              </w:rPr>
              <w:t>Area of responsibility</w:t>
            </w:r>
          </w:p>
        </w:tc>
        <w:tc>
          <w:tcPr>
            <w:tcW w:w="3081" w:type="dxa"/>
            <w:shd w:val="clear" w:color="auto" w:fill="DBE5F1" w:themeFill="accent1" w:themeFillTint="33"/>
          </w:tcPr>
          <w:p w:rsidR="00825A0E" w:rsidRPr="008B01D1" w:rsidRDefault="00825A0E" w:rsidP="00967E53">
            <w:pPr>
              <w:rPr>
                <w:rFonts w:cs="Arial"/>
              </w:rPr>
            </w:pPr>
            <w:r w:rsidRPr="008B01D1">
              <w:rPr>
                <w:rFonts w:cs="Arial"/>
              </w:rPr>
              <w:t>Person responsible</w:t>
            </w:r>
          </w:p>
        </w:tc>
        <w:tc>
          <w:tcPr>
            <w:tcW w:w="3081" w:type="dxa"/>
            <w:shd w:val="clear" w:color="auto" w:fill="DBE5F1" w:themeFill="accent1" w:themeFillTint="33"/>
          </w:tcPr>
          <w:p w:rsidR="00825A0E" w:rsidRPr="008B01D1" w:rsidRDefault="00825A0E" w:rsidP="00967E53">
            <w:pPr>
              <w:rPr>
                <w:rFonts w:cs="Arial"/>
              </w:rPr>
            </w:pPr>
            <w:r w:rsidRPr="008B01D1">
              <w:rPr>
                <w:rFonts w:cs="Arial"/>
              </w:rPr>
              <w:t>Notes</w:t>
            </w:r>
          </w:p>
        </w:tc>
      </w:tr>
      <w:tr w:rsidR="00825A0E" w:rsidTr="00967E53">
        <w:trPr>
          <w:trHeight w:val="512"/>
        </w:trPr>
        <w:tc>
          <w:tcPr>
            <w:tcW w:w="3080" w:type="dxa"/>
          </w:tcPr>
          <w:p w:rsidR="00825A0E" w:rsidRPr="008B01D1" w:rsidRDefault="00825A0E" w:rsidP="00967E53">
            <w:pPr>
              <w:rPr>
                <w:rFonts w:cs="Arial"/>
              </w:rPr>
            </w:pPr>
            <w:r>
              <w:rPr>
                <w:rFonts w:cs="Arial"/>
              </w:rPr>
              <w:t xml:space="preserve">Ensuring </w:t>
            </w:r>
            <w:r w:rsidRPr="008B01D1">
              <w:rPr>
                <w:rFonts w:cs="Arial"/>
              </w:rPr>
              <w:t>the policy is in place and appropriate</w:t>
            </w:r>
          </w:p>
        </w:tc>
        <w:tc>
          <w:tcPr>
            <w:tcW w:w="3081" w:type="dxa"/>
          </w:tcPr>
          <w:p w:rsidR="00825A0E" w:rsidRPr="008B01D1" w:rsidRDefault="00825A0E" w:rsidP="00967E53">
            <w:pPr>
              <w:rPr>
                <w:rFonts w:cs="Arial"/>
              </w:rPr>
            </w:pPr>
            <w:r>
              <w:rPr>
                <w:rFonts w:cs="Arial"/>
              </w:rPr>
              <w:t>Trustees and Committee</w:t>
            </w:r>
          </w:p>
        </w:tc>
        <w:tc>
          <w:tcPr>
            <w:tcW w:w="3081" w:type="dxa"/>
          </w:tcPr>
          <w:p w:rsidR="00825A0E" w:rsidRPr="008B01D1" w:rsidRDefault="00825A0E" w:rsidP="00967E53">
            <w:pPr>
              <w:rPr>
                <w:rFonts w:cs="Arial"/>
              </w:rPr>
            </w:pPr>
            <w:r>
              <w:rPr>
                <w:rFonts w:cs="Arial"/>
              </w:rPr>
              <w:t>To be a regular agenda item</w:t>
            </w:r>
          </w:p>
        </w:tc>
      </w:tr>
      <w:tr w:rsidR="00825A0E" w:rsidTr="00967E53">
        <w:tc>
          <w:tcPr>
            <w:tcW w:w="3080" w:type="dxa"/>
          </w:tcPr>
          <w:p w:rsidR="00825A0E" w:rsidRPr="008B01D1" w:rsidRDefault="00825A0E" w:rsidP="00967E53">
            <w:pPr>
              <w:rPr>
                <w:rFonts w:cs="Arial"/>
              </w:rPr>
            </w:pPr>
            <w:r>
              <w:rPr>
                <w:rFonts w:cs="Arial"/>
              </w:rPr>
              <w:t>Ensuring the policy is accessible</w:t>
            </w:r>
          </w:p>
        </w:tc>
        <w:tc>
          <w:tcPr>
            <w:tcW w:w="3081" w:type="dxa"/>
          </w:tcPr>
          <w:p w:rsidR="00825A0E" w:rsidRPr="008B01D1" w:rsidRDefault="00825A0E" w:rsidP="00967E53">
            <w:pPr>
              <w:rPr>
                <w:rFonts w:cs="Arial"/>
              </w:rPr>
            </w:pPr>
            <w:r>
              <w:rPr>
                <w:rFonts w:cs="Arial"/>
              </w:rPr>
              <w:t>Trustees and Committee</w:t>
            </w:r>
          </w:p>
        </w:tc>
        <w:tc>
          <w:tcPr>
            <w:tcW w:w="3081" w:type="dxa"/>
          </w:tcPr>
          <w:p w:rsidR="00825A0E" w:rsidRPr="008B01D1" w:rsidRDefault="00825A0E" w:rsidP="00967E53">
            <w:pPr>
              <w:rPr>
                <w:rFonts w:cs="Arial"/>
              </w:rPr>
            </w:pPr>
            <w:r>
              <w:rPr>
                <w:rFonts w:cs="Arial"/>
              </w:rPr>
              <w:t>Electronic versions and paper copies to made available. Copy to be held at Imm Civic centre</w:t>
            </w:r>
          </w:p>
        </w:tc>
      </w:tr>
      <w:tr w:rsidR="00825A0E" w:rsidTr="00967E53">
        <w:tc>
          <w:tcPr>
            <w:tcW w:w="3080" w:type="dxa"/>
          </w:tcPr>
          <w:p w:rsidR="00825A0E" w:rsidRPr="008B01D1" w:rsidRDefault="00825A0E" w:rsidP="00967E53">
            <w:pPr>
              <w:rPr>
                <w:rFonts w:cs="Arial"/>
              </w:rPr>
            </w:pPr>
            <w:r>
              <w:rPr>
                <w:rFonts w:cs="Arial"/>
              </w:rPr>
              <w:t>Ensuring the policy is implemented</w:t>
            </w:r>
          </w:p>
        </w:tc>
        <w:tc>
          <w:tcPr>
            <w:tcW w:w="3081" w:type="dxa"/>
          </w:tcPr>
          <w:p w:rsidR="00825A0E" w:rsidRPr="008B01D1" w:rsidRDefault="00825A0E" w:rsidP="00967E53">
            <w:pPr>
              <w:rPr>
                <w:rFonts w:cs="Arial"/>
              </w:rPr>
            </w:pPr>
            <w:r>
              <w:rPr>
                <w:rFonts w:cs="Arial"/>
              </w:rPr>
              <w:t>Trustees and Committee</w:t>
            </w:r>
          </w:p>
        </w:tc>
        <w:tc>
          <w:tcPr>
            <w:tcW w:w="3081" w:type="dxa"/>
          </w:tcPr>
          <w:p w:rsidR="00825A0E" w:rsidRPr="008B01D1" w:rsidRDefault="00825A0E" w:rsidP="00967E53">
            <w:pPr>
              <w:rPr>
                <w:rFonts w:cs="Arial"/>
              </w:rPr>
            </w:pPr>
            <w:r>
              <w:rPr>
                <w:rFonts w:cs="Arial"/>
              </w:rPr>
              <w:t>within a regular agenda item</w:t>
            </w:r>
          </w:p>
        </w:tc>
      </w:tr>
      <w:tr w:rsidR="00825A0E" w:rsidTr="00825A0E">
        <w:trPr>
          <w:trHeight w:val="790"/>
        </w:trPr>
        <w:tc>
          <w:tcPr>
            <w:tcW w:w="3080" w:type="dxa"/>
          </w:tcPr>
          <w:p w:rsidR="00825A0E" w:rsidRPr="008B01D1" w:rsidRDefault="00825A0E" w:rsidP="00967E53">
            <w:pPr>
              <w:rPr>
                <w:rFonts w:cs="Arial"/>
              </w:rPr>
            </w:pPr>
            <w:r>
              <w:rPr>
                <w:rFonts w:cs="Arial"/>
              </w:rPr>
              <w:t>Ensuring the policy is monitored and reviewed</w:t>
            </w:r>
          </w:p>
        </w:tc>
        <w:tc>
          <w:tcPr>
            <w:tcW w:w="3081" w:type="dxa"/>
          </w:tcPr>
          <w:p w:rsidR="00825A0E" w:rsidRPr="008B01D1" w:rsidRDefault="00825A0E" w:rsidP="00967E53">
            <w:pPr>
              <w:rPr>
                <w:rFonts w:cs="Arial"/>
              </w:rPr>
            </w:pPr>
            <w:r>
              <w:rPr>
                <w:rFonts w:cs="Arial"/>
              </w:rPr>
              <w:t>Trustees and Committee</w:t>
            </w:r>
          </w:p>
        </w:tc>
        <w:tc>
          <w:tcPr>
            <w:tcW w:w="3081" w:type="dxa"/>
          </w:tcPr>
          <w:p w:rsidR="00825A0E" w:rsidRDefault="00825A0E" w:rsidP="00967E53">
            <w:pPr>
              <w:rPr>
                <w:rFonts w:cs="Arial"/>
              </w:rPr>
            </w:pPr>
            <w:r>
              <w:rPr>
                <w:rFonts w:cs="Arial"/>
              </w:rPr>
              <w:t>within a regular agenda item</w:t>
            </w:r>
          </w:p>
          <w:p w:rsidR="00825A0E" w:rsidRPr="008B01D1" w:rsidRDefault="00825A0E" w:rsidP="00967E53">
            <w:pPr>
              <w:rPr>
                <w:rFonts w:cs="Arial"/>
              </w:rPr>
            </w:pPr>
          </w:p>
        </w:tc>
      </w:tr>
      <w:tr w:rsidR="00825A0E" w:rsidTr="00967E53">
        <w:tc>
          <w:tcPr>
            <w:tcW w:w="3080" w:type="dxa"/>
          </w:tcPr>
          <w:p w:rsidR="00825A0E" w:rsidRPr="008B01D1" w:rsidRDefault="00825A0E" w:rsidP="00967E53">
            <w:pPr>
              <w:rPr>
                <w:rFonts w:cs="Arial"/>
              </w:rPr>
            </w:pPr>
            <w:r>
              <w:rPr>
                <w:rFonts w:cs="Arial"/>
              </w:rPr>
              <w:t>Allocating sufficient time and resources to the policy’s implementation</w:t>
            </w:r>
          </w:p>
        </w:tc>
        <w:tc>
          <w:tcPr>
            <w:tcW w:w="3081" w:type="dxa"/>
          </w:tcPr>
          <w:p w:rsidR="00825A0E" w:rsidRPr="008B01D1" w:rsidRDefault="00825A0E" w:rsidP="00967E53">
            <w:pPr>
              <w:rPr>
                <w:rFonts w:cs="Arial"/>
              </w:rPr>
            </w:pPr>
            <w:r>
              <w:rPr>
                <w:rFonts w:cs="Arial"/>
              </w:rPr>
              <w:t>Trustees and Committee</w:t>
            </w:r>
          </w:p>
        </w:tc>
        <w:tc>
          <w:tcPr>
            <w:tcW w:w="3081" w:type="dxa"/>
          </w:tcPr>
          <w:p w:rsidR="00825A0E" w:rsidRPr="008B01D1" w:rsidRDefault="00825A0E" w:rsidP="00967E53">
            <w:pPr>
              <w:rPr>
                <w:rFonts w:cs="Arial"/>
              </w:rPr>
            </w:pPr>
            <w:r>
              <w:rPr>
                <w:rFonts w:cs="Arial"/>
              </w:rPr>
              <w:t>Regular agenda item to check policy is in place appropriate, accessible, being implemented, monitored and reviewed.</w:t>
            </w:r>
          </w:p>
        </w:tc>
      </w:tr>
      <w:tr w:rsidR="00825A0E" w:rsidTr="00967E53">
        <w:tc>
          <w:tcPr>
            <w:tcW w:w="3080" w:type="dxa"/>
          </w:tcPr>
          <w:p w:rsidR="00825A0E" w:rsidRDefault="00825A0E" w:rsidP="00967E53">
            <w:pPr>
              <w:rPr>
                <w:rFonts w:cs="Arial"/>
              </w:rPr>
            </w:pPr>
            <w:r>
              <w:rPr>
                <w:rFonts w:cs="Arial"/>
              </w:rPr>
              <w:t>Ensuring other agencies or organisations we are working with are aware of our policy and procedures</w:t>
            </w:r>
          </w:p>
        </w:tc>
        <w:tc>
          <w:tcPr>
            <w:tcW w:w="3081" w:type="dxa"/>
          </w:tcPr>
          <w:p w:rsidR="00825A0E" w:rsidRPr="008B01D1" w:rsidRDefault="00825A0E" w:rsidP="00967E53">
            <w:pPr>
              <w:rPr>
                <w:rFonts w:cs="Arial"/>
              </w:rPr>
            </w:pPr>
            <w:r>
              <w:rPr>
                <w:rFonts w:cs="Arial"/>
              </w:rPr>
              <w:t xml:space="preserve"> Trustees</w:t>
            </w:r>
          </w:p>
        </w:tc>
        <w:tc>
          <w:tcPr>
            <w:tcW w:w="3081" w:type="dxa"/>
          </w:tcPr>
          <w:p w:rsidR="00825A0E" w:rsidRPr="008B01D1" w:rsidRDefault="00825A0E" w:rsidP="00967E53">
            <w:pPr>
              <w:rPr>
                <w:rFonts w:cs="Arial"/>
              </w:rPr>
            </w:pPr>
          </w:p>
        </w:tc>
      </w:tr>
      <w:tr w:rsidR="00825A0E" w:rsidTr="00967E53">
        <w:tc>
          <w:tcPr>
            <w:tcW w:w="3080" w:type="dxa"/>
          </w:tcPr>
          <w:p w:rsidR="00825A0E" w:rsidRPr="008B01D1" w:rsidRDefault="00825A0E" w:rsidP="00967E53">
            <w:pPr>
              <w:rPr>
                <w:rFonts w:cs="Arial"/>
              </w:rPr>
            </w:pPr>
            <w:r>
              <w:rPr>
                <w:rFonts w:cs="Arial"/>
              </w:rPr>
              <w:t>Ensuring staff and volunteers have access to appropriate training/information</w:t>
            </w:r>
          </w:p>
        </w:tc>
        <w:tc>
          <w:tcPr>
            <w:tcW w:w="3081" w:type="dxa"/>
          </w:tcPr>
          <w:p w:rsidR="00825A0E" w:rsidRPr="008B01D1" w:rsidRDefault="00825A0E" w:rsidP="00967E53">
            <w:pPr>
              <w:rPr>
                <w:rFonts w:cs="Arial"/>
              </w:rPr>
            </w:pPr>
            <w:r>
              <w:rPr>
                <w:rFonts w:cs="Arial"/>
              </w:rPr>
              <w:t>Trustees</w:t>
            </w:r>
          </w:p>
        </w:tc>
        <w:tc>
          <w:tcPr>
            <w:tcW w:w="3081" w:type="dxa"/>
          </w:tcPr>
          <w:p w:rsidR="00825A0E" w:rsidRPr="008B01D1" w:rsidRDefault="00825A0E" w:rsidP="00967E53">
            <w:pPr>
              <w:rPr>
                <w:rFonts w:cs="Arial"/>
              </w:rPr>
            </w:pPr>
            <w:r>
              <w:rPr>
                <w:rFonts w:cs="Arial"/>
              </w:rPr>
              <w:t>Training is to be sourced if identified as being needed</w:t>
            </w:r>
          </w:p>
        </w:tc>
      </w:tr>
      <w:tr w:rsidR="00825A0E" w:rsidTr="00967E53">
        <w:tc>
          <w:tcPr>
            <w:tcW w:w="3080" w:type="dxa"/>
          </w:tcPr>
          <w:p w:rsidR="00825A0E" w:rsidRPr="008B01D1" w:rsidRDefault="00825A0E" w:rsidP="00967E53">
            <w:pPr>
              <w:rPr>
                <w:rFonts w:cs="Arial"/>
              </w:rPr>
            </w:pPr>
            <w:r>
              <w:rPr>
                <w:rFonts w:cs="Arial"/>
              </w:rPr>
              <w:t>Receiving concerns about safeguarding and responding to swiftly and appropriately</w:t>
            </w:r>
          </w:p>
        </w:tc>
        <w:tc>
          <w:tcPr>
            <w:tcW w:w="3081" w:type="dxa"/>
          </w:tcPr>
          <w:p w:rsidR="00825A0E" w:rsidRPr="008B01D1" w:rsidRDefault="00825A0E" w:rsidP="00967E53">
            <w:pPr>
              <w:rPr>
                <w:rFonts w:cs="Arial"/>
              </w:rPr>
            </w:pPr>
            <w:r>
              <w:rPr>
                <w:rFonts w:cs="Arial"/>
              </w:rPr>
              <w:t>Trustees and Lead officer</w:t>
            </w:r>
          </w:p>
        </w:tc>
        <w:tc>
          <w:tcPr>
            <w:tcW w:w="3081" w:type="dxa"/>
          </w:tcPr>
          <w:p w:rsidR="00825A0E" w:rsidRPr="008B01D1" w:rsidRDefault="00825A0E" w:rsidP="00967E53">
            <w:pPr>
              <w:rPr>
                <w:rFonts w:cs="Arial"/>
              </w:rPr>
            </w:pPr>
            <w:r>
              <w:rPr>
                <w:rFonts w:cs="Arial"/>
              </w:rPr>
              <w:t>Lead officer will keep a record of any concerns and report to trustees how they have been responded to</w:t>
            </w:r>
          </w:p>
        </w:tc>
      </w:tr>
      <w:tr w:rsidR="00825A0E" w:rsidTr="00967E53">
        <w:tc>
          <w:tcPr>
            <w:tcW w:w="3080" w:type="dxa"/>
          </w:tcPr>
          <w:p w:rsidR="00825A0E" w:rsidRPr="008B01D1" w:rsidRDefault="00825A0E" w:rsidP="00967E53">
            <w:pPr>
              <w:rPr>
                <w:rFonts w:cs="Arial"/>
              </w:rPr>
            </w:pPr>
            <w:r>
              <w:rPr>
                <w:rFonts w:cs="Arial"/>
              </w:rPr>
              <w:t>Keeping up to date with local arrangements for safeguarding and DBS</w:t>
            </w:r>
          </w:p>
        </w:tc>
        <w:tc>
          <w:tcPr>
            <w:tcW w:w="3081" w:type="dxa"/>
          </w:tcPr>
          <w:p w:rsidR="00825A0E" w:rsidRPr="008B01D1" w:rsidRDefault="00825A0E" w:rsidP="00967E53">
            <w:pPr>
              <w:rPr>
                <w:rFonts w:cs="Arial"/>
              </w:rPr>
            </w:pPr>
            <w:r>
              <w:rPr>
                <w:rFonts w:cs="Arial"/>
              </w:rPr>
              <w:t>Trustees</w:t>
            </w:r>
          </w:p>
        </w:tc>
        <w:tc>
          <w:tcPr>
            <w:tcW w:w="3081" w:type="dxa"/>
          </w:tcPr>
          <w:p w:rsidR="00825A0E" w:rsidRPr="008B01D1" w:rsidRDefault="00825A0E" w:rsidP="00967E53">
            <w:pPr>
              <w:rPr>
                <w:rFonts w:cs="Arial"/>
              </w:rPr>
            </w:pPr>
          </w:p>
        </w:tc>
      </w:tr>
      <w:tr w:rsidR="00825A0E" w:rsidTr="00967E53">
        <w:tc>
          <w:tcPr>
            <w:tcW w:w="3080" w:type="dxa"/>
          </w:tcPr>
          <w:p w:rsidR="00825A0E" w:rsidRPr="008B01D1" w:rsidRDefault="00825A0E" w:rsidP="00967E53">
            <w:pPr>
              <w:rPr>
                <w:rFonts w:cs="Arial"/>
              </w:rPr>
            </w:pPr>
            <w:r>
              <w:rPr>
                <w:rFonts w:cs="Arial"/>
              </w:rPr>
              <w:t>Developing and maintaining links with relevant agencies</w:t>
            </w:r>
          </w:p>
        </w:tc>
        <w:tc>
          <w:tcPr>
            <w:tcW w:w="3081" w:type="dxa"/>
          </w:tcPr>
          <w:p w:rsidR="00825A0E" w:rsidRPr="008B01D1" w:rsidRDefault="00825A0E" w:rsidP="00967E53">
            <w:pPr>
              <w:rPr>
                <w:rFonts w:cs="Arial"/>
              </w:rPr>
            </w:pPr>
            <w:r>
              <w:rPr>
                <w:rFonts w:cs="Arial"/>
              </w:rPr>
              <w:t>Trustees</w:t>
            </w:r>
          </w:p>
        </w:tc>
        <w:tc>
          <w:tcPr>
            <w:tcW w:w="3081" w:type="dxa"/>
          </w:tcPr>
          <w:p w:rsidR="00825A0E" w:rsidRPr="008B01D1" w:rsidRDefault="00825A0E" w:rsidP="00967E53">
            <w:pPr>
              <w:rPr>
                <w:rFonts w:cs="Arial"/>
              </w:rPr>
            </w:pPr>
          </w:p>
        </w:tc>
      </w:tr>
      <w:tr w:rsidR="00825A0E" w:rsidTr="00967E53">
        <w:tc>
          <w:tcPr>
            <w:tcW w:w="3080" w:type="dxa"/>
          </w:tcPr>
          <w:p w:rsidR="00825A0E" w:rsidRPr="008B01D1" w:rsidRDefault="00825A0E" w:rsidP="00967E53">
            <w:pPr>
              <w:rPr>
                <w:rFonts w:cs="Arial"/>
              </w:rPr>
            </w:pPr>
            <w:r>
              <w:rPr>
                <w:rFonts w:cs="Arial"/>
              </w:rPr>
              <w:t>Acting as the lead officer for safeguarding referrals</w:t>
            </w:r>
          </w:p>
        </w:tc>
        <w:tc>
          <w:tcPr>
            <w:tcW w:w="3081" w:type="dxa"/>
          </w:tcPr>
          <w:p w:rsidR="00825A0E" w:rsidRPr="008B01D1" w:rsidRDefault="0037249D" w:rsidP="00967E53">
            <w:pPr>
              <w:rPr>
                <w:rFonts w:cs="Arial"/>
              </w:rPr>
            </w:pPr>
            <w:r>
              <w:rPr>
                <w:rFonts w:cs="Arial"/>
              </w:rPr>
              <w:t>Elaine Norton</w:t>
            </w:r>
          </w:p>
        </w:tc>
        <w:tc>
          <w:tcPr>
            <w:tcW w:w="3081" w:type="dxa"/>
          </w:tcPr>
          <w:p w:rsidR="00825A0E" w:rsidRPr="008B01D1" w:rsidRDefault="00825A0E" w:rsidP="00967E53">
            <w:pPr>
              <w:rPr>
                <w:rFonts w:cs="Arial"/>
              </w:rPr>
            </w:pPr>
          </w:p>
        </w:tc>
      </w:tr>
      <w:tr w:rsidR="00825A0E" w:rsidTr="00967E53">
        <w:tc>
          <w:tcPr>
            <w:tcW w:w="3080" w:type="dxa"/>
          </w:tcPr>
          <w:p w:rsidR="00825A0E" w:rsidRDefault="00825A0E" w:rsidP="00967E53">
            <w:pPr>
              <w:rPr>
                <w:rFonts w:cs="Arial"/>
              </w:rPr>
            </w:pPr>
            <w:r>
              <w:rPr>
                <w:rFonts w:cs="Arial"/>
              </w:rPr>
              <w:t>Acting as the deputy lead officer (when lead officer is not present, or in the case where a complaint refers to the lead officer)</w:t>
            </w:r>
          </w:p>
        </w:tc>
        <w:tc>
          <w:tcPr>
            <w:tcW w:w="3081" w:type="dxa"/>
          </w:tcPr>
          <w:p w:rsidR="00825A0E" w:rsidRPr="008B01D1" w:rsidRDefault="0037249D" w:rsidP="00967E53">
            <w:pPr>
              <w:rPr>
                <w:rFonts w:cs="Arial"/>
              </w:rPr>
            </w:pPr>
            <w:r>
              <w:rPr>
                <w:rFonts w:cs="Arial"/>
              </w:rPr>
              <w:t>Sarah Habbershaw</w:t>
            </w:r>
          </w:p>
        </w:tc>
        <w:tc>
          <w:tcPr>
            <w:tcW w:w="3081" w:type="dxa"/>
          </w:tcPr>
          <w:p w:rsidR="00825A0E" w:rsidRPr="008B01D1" w:rsidRDefault="00825A0E" w:rsidP="00967E53">
            <w:pPr>
              <w:rPr>
                <w:rFonts w:cs="Arial"/>
              </w:rPr>
            </w:pPr>
          </w:p>
        </w:tc>
      </w:tr>
    </w:tbl>
    <w:p w:rsidR="00825A0E" w:rsidRDefault="00825A0E" w:rsidP="00825A0E">
      <w:pPr>
        <w:rPr>
          <w:rFonts w:cs="Arial"/>
          <w:szCs w:val="20"/>
        </w:rPr>
      </w:pPr>
    </w:p>
    <w:p w:rsidR="00825A0E" w:rsidRDefault="00825A0E" w:rsidP="00825A0E">
      <w:pPr>
        <w:spacing w:after="200" w:line="276" w:lineRule="auto"/>
        <w:jc w:val="both"/>
        <w:rPr>
          <w:rFonts w:eastAsia="Calibri" w:cs="Arial"/>
          <w:sz w:val="24"/>
        </w:rPr>
      </w:pPr>
    </w:p>
    <w:p w:rsidR="00825A0E" w:rsidRPr="00A47438" w:rsidRDefault="00825A0E" w:rsidP="00825A0E">
      <w:pPr>
        <w:spacing w:after="200" w:line="276" w:lineRule="auto"/>
        <w:jc w:val="both"/>
        <w:rPr>
          <w:rFonts w:eastAsia="Calibri" w:cs="Arial"/>
          <w:sz w:val="24"/>
        </w:rPr>
      </w:pPr>
    </w:p>
    <w:tbl>
      <w:tblPr>
        <w:tblStyle w:val="TableGrid1"/>
        <w:tblW w:w="0" w:type="auto"/>
        <w:tblLook w:val="04A0" w:firstRow="1" w:lastRow="0" w:firstColumn="1" w:lastColumn="0" w:noHBand="0" w:noVBand="1"/>
      </w:tblPr>
      <w:tblGrid>
        <w:gridCol w:w="3034"/>
        <w:gridCol w:w="2995"/>
        <w:gridCol w:w="2987"/>
      </w:tblGrid>
      <w:tr w:rsidR="00825A0E" w:rsidRPr="00A47438" w:rsidTr="00967E53">
        <w:tc>
          <w:tcPr>
            <w:tcW w:w="3080" w:type="dxa"/>
            <w:shd w:val="clear" w:color="auto" w:fill="DBE5F1"/>
          </w:tcPr>
          <w:p w:rsidR="00825A0E" w:rsidRPr="00A47438" w:rsidRDefault="00825A0E" w:rsidP="00967E53">
            <w:pPr>
              <w:spacing w:after="200" w:line="276" w:lineRule="auto"/>
              <w:rPr>
                <w:rFonts w:eastAsia="Calibri" w:cs="Arial"/>
                <w:b/>
                <w:sz w:val="24"/>
              </w:rPr>
            </w:pPr>
            <w:r w:rsidRPr="00A47438">
              <w:rPr>
                <w:rFonts w:eastAsia="Calibri" w:cs="Arial"/>
                <w:b/>
                <w:sz w:val="24"/>
              </w:rPr>
              <w:t>Area of responsibility</w:t>
            </w:r>
          </w:p>
        </w:tc>
        <w:tc>
          <w:tcPr>
            <w:tcW w:w="3081" w:type="dxa"/>
            <w:shd w:val="clear" w:color="auto" w:fill="DBE5F1"/>
          </w:tcPr>
          <w:p w:rsidR="00825A0E" w:rsidRPr="00A47438" w:rsidRDefault="00825A0E" w:rsidP="00967E53">
            <w:pPr>
              <w:spacing w:after="200" w:line="276" w:lineRule="auto"/>
              <w:jc w:val="both"/>
              <w:rPr>
                <w:rFonts w:eastAsia="Calibri" w:cs="Arial"/>
                <w:b/>
                <w:sz w:val="24"/>
              </w:rPr>
            </w:pPr>
            <w:r w:rsidRPr="00A47438">
              <w:rPr>
                <w:rFonts w:eastAsia="Calibri" w:cs="Arial"/>
                <w:b/>
                <w:sz w:val="24"/>
              </w:rPr>
              <w:t>Person responsible</w:t>
            </w:r>
          </w:p>
        </w:tc>
        <w:tc>
          <w:tcPr>
            <w:tcW w:w="3081" w:type="dxa"/>
            <w:shd w:val="clear" w:color="auto" w:fill="DBE5F1"/>
          </w:tcPr>
          <w:p w:rsidR="00825A0E" w:rsidRPr="00A47438" w:rsidRDefault="00825A0E" w:rsidP="00967E53">
            <w:pPr>
              <w:spacing w:after="200" w:line="276" w:lineRule="auto"/>
              <w:jc w:val="both"/>
              <w:rPr>
                <w:rFonts w:eastAsia="Calibri" w:cs="Arial"/>
                <w:b/>
                <w:sz w:val="24"/>
              </w:rPr>
            </w:pPr>
            <w:r w:rsidRPr="00A47438">
              <w:rPr>
                <w:rFonts w:eastAsia="Calibri" w:cs="Arial"/>
                <w:b/>
                <w:sz w:val="24"/>
              </w:rPr>
              <w:t>Notes</w:t>
            </w:r>
          </w:p>
        </w:tc>
      </w:tr>
      <w:tr w:rsidR="00825A0E" w:rsidRPr="00A47438" w:rsidTr="00967E53">
        <w:tc>
          <w:tcPr>
            <w:tcW w:w="3080" w:type="dxa"/>
          </w:tcPr>
          <w:p w:rsidR="00825A0E" w:rsidRPr="00A47438" w:rsidRDefault="00825A0E" w:rsidP="00967E53">
            <w:pPr>
              <w:spacing w:after="200" w:line="276" w:lineRule="auto"/>
              <w:rPr>
                <w:rFonts w:eastAsia="Calibri" w:cs="Arial"/>
                <w:sz w:val="24"/>
              </w:rPr>
            </w:pPr>
            <w:r w:rsidRPr="00A47438">
              <w:rPr>
                <w:rFonts w:eastAsia="Calibri" w:cs="Arial"/>
                <w:sz w:val="24"/>
              </w:rPr>
              <w:t>Ensuring the policy is in place and appropriate</w:t>
            </w:r>
          </w:p>
        </w:tc>
        <w:tc>
          <w:tcPr>
            <w:tcW w:w="3081" w:type="dxa"/>
          </w:tcPr>
          <w:p w:rsidR="00825A0E" w:rsidRPr="00A47438" w:rsidRDefault="00825A0E" w:rsidP="00967E53">
            <w:pPr>
              <w:spacing w:after="200" w:line="276" w:lineRule="auto"/>
              <w:jc w:val="both"/>
              <w:rPr>
                <w:rFonts w:eastAsia="Calibri" w:cs="Arial"/>
                <w:sz w:val="24"/>
              </w:rPr>
            </w:pPr>
            <w:r>
              <w:rPr>
                <w:rFonts w:cs="Arial"/>
              </w:rPr>
              <w:t>Trustees and Committee</w:t>
            </w:r>
          </w:p>
        </w:tc>
        <w:tc>
          <w:tcPr>
            <w:tcW w:w="3081" w:type="dxa"/>
          </w:tcPr>
          <w:p w:rsidR="00825A0E" w:rsidRPr="00A47438" w:rsidRDefault="00825A0E" w:rsidP="00967E53">
            <w:pPr>
              <w:spacing w:after="200" w:line="276" w:lineRule="auto"/>
              <w:jc w:val="both"/>
              <w:rPr>
                <w:rFonts w:eastAsia="Calibri" w:cs="Arial"/>
                <w:sz w:val="24"/>
              </w:rPr>
            </w:pPr>
            <w:r>
              <w:rPr>
                <w:rFonts w:cs="Arial"/>
              </w:rPr>
              <w:t>To be a regular agenda item</w:t>
            </w:r>
          </w:p>
          <w:p w:rsidR="00825A0E" w:rsidRPr="00A47438" w:rsidRDefault="00825A0E" w:rsidP="00967E53">
            <w:pPr>
              <w:spacing w:after="200" w:line="276" w:lineRule="auto"/>
              <w:jc w:val="both"/>
              <w:rPr>
                <w:rFonts w:eastAsia="Calibri" w:cs="Arial"/>
                <w:sz w:val="24"/>
              </w:rPr>
            </w:pPr>
          </w:p>
        </w:tc>
      </w:tr>
      <w:tr w:rsidR="00825A0E" w:rsidRPr="00A47438" w:rsidTr="00967E53">
        <w:tc>
          <w:tcPr>
            <w:tcW w:w="3080" w:type="dxa"/>
          </w:tcPr>
          <w:p w:rsidR="00825A0E" w:rsidRPr="00A47438" w:rsidRDefault="00825A0E" w:rsidP="00967E53">
            <w:pPr>
              <w:spacing w:after="200" w:line="276" w:lineRule="auto"/>
              <w:rPr>
                <w:rFonts w:eastAsia="Calibri" w:cs="Arial"/>
                <w:sz w:val="24"/>
              </w:rPr>
            </w:pPr>
            <w:r w:rsidRPr="00A47438">
              <w:rPr>
                <w:rFonts w:eastAsia="Calibri" w:cs="Arial"/>
                <w:sz w:val="24"/>
              </w:rPr>
              <w:t>Ensuring the policy is accessible</w:t>
            </w:r>
          </w:p>
        </w:tc>
        <w:tc>
          <w:tcPr>
            <w:tcW w:w="3081" w:type="dxa"/>
          </w:tcPr>
          <w:p w:rsidR="00825A0E" w:rsidRPr="00A47438" w:rsidRDefault="00825A0E" w:rsidP="00967E53">
            <w:pPr>
              <w:spacing w:after="200" w:line="276" w:lineRule="auto"/>
              <w:jc w:val="both"/>
              <w:rPr>
                <w:rFonts w:eastAsia="Calibri" w:cs="Arial"/>
                <w:sz w:val="24"/>
              </w:rPr>
            </w:pPr>
            <w:r>
              <w:rPr>
                <w:rFonts w:cs="Arial"/>
              </w:rPr>
              <w:t>Trustees and Committee</w:t>
            </w:r>
          </w:p>
        </w:tc>
        <w:tc>
          <w:tcPr>
            <w:tcW w:w="3081" w:type="dxa"/>
          </w:tcPr>
          <w:p w:rsidR="00825A0E" w:rsidRPr="00A47438" w:rsidRDefault="00825A0E" w:rsidP="00967E53">
            <w:pPr>
              <w:spacing w:after="200" w:line="276" w:lineRule="auto"/>
              <w:jc w:val="both"/>
              <w:rPr>
                <w:rFonts w:eastAsia="Calibri" w:cs="Arial"/>
                <w:sz w:val="24"/>
              </w:rPr>
            </w:pPr>
            <w:r>
              <w:rPr>
                <w:rFonts w:cs="Arial"/>
              </w:rPr>
              <w:t>Electronic versions and paper copies to made available. Copy to be held at Imm Civic centre</w:t>
            </w:r>
          </w:p>
        </w:tc>
      </w:tr>
      <w:tr w:rsidR="00825A0E" w:rsidRPr="00A47438" w:rsidTr="00967E53">
        <w:tc>
          <w:tcPr>
            <w:tcW w:w="3080" w:type="dxa"/>
          </w:tcPr>
          <w:p w:rsidR="00825A0E" w:rsidRPr="00A47438" w:rsidRDefault="00825A0E" w:rsidP="00967E53">
            <w:pPr>
              <w:spacing w:after="200" w:line="276" w:lineRule="auto"/>
              <w:rPr>
                <w:rFonts w:eastAsia="Calibri" w:cs="Arial"/>
                <w:sz w:val="24"/>
              </w:rPr>
            </w:pPr>
            <w:r w:rsidRPr="00A47438">
              <w:rPr>
                <w:rFonts w:eastAsia="Calibri" w:cs="Arial"/>
                <w:sz w:val="24"/>
              </w:rPr>
              <w:t>Ensuring the policy is implemented</w:t>
            </w:r>
          </w:p>
        </w:tc>
        <w:tc>
          <w:tcPr>
            <w:tcW w:w="3081" w:type="dxa"/>
          </w:tcPr>
          <w:p w:rsidR="00825A0E" w:rsidRPr="00A47438" w:rsidRDefault="00825A0E" w:rsidP="00967E53">
            <w:pPr>
              <w:spacing w:after="200" w:line="276" w:lineRule="auto"/>
              <w:jc w:val="both"/>
              <w:rPr>
                <w:rFonts w:eastAsia="Calibri" w:cs="Arial"/>
                <w:sz w:val="24"/>
              </w:rPr>
            </w:pPr>
            <w:r>
              <w:rPr>
                <w:rFonts w:cs="Arial"/>
              </w:rPr>
              <w:t>Trustees and Committee</w:t>
            </w:r>
          </w:p>
        </w:tc>
        <w:tc>
          <w:tcPr>
            <w:tcW w:w="3081" w:type="dxa"/>
          </w:tcPr>
          <w:p w:rsidR="00825A0E" w:rsidRPr="00A47438" w:rsidRDefault="00825A0E" w:rsidP="00967E53">
            <w:pPr>
              <w:spacing w:after="200" w:line="276" w:lineRule="auto"/>
              <w:jc w:val="both"/>
              <w:rPr>
                <w:rFonts w:eastAsia="Calibri" w:cs="Arial"/>
                <w:sz w:val="24"/>
              </w:rPr>
            </w:pPr>
            <w:r>
              <w:rPr>
                <w:rFonts w:cs="Arial"/>
              </w:rPr>
              <w:t>within a regular agenda item</w:t>
            </w:r>
          </w:p>
        </w:tc>
      </w:tr>
      <w:tr w:rsidR="00825A0E" w:rsidRPr="00A47438" w:rsidTr="00967E53">
        <w:tc>
          <w:tcPr>
            <w:tcW w:w="3080" w:type="dxa"/>
          </w:tcPr>
          <w:p w:rsidR="00825A0E" w:rsidRPr="00A47438" w:rsidRDefault="00825A0E" w:rsidP="00967E53">
            <w:pPr>
              <w:spacing w:after="200" w:line="276" w:lineRule="auto"/>
              <w:rPr>
                <w:rFonts w:eastAsia="Calibri" w:cs="Arial"/>
                <w:sz w:val="24"/>
              </w:rPr>
            </w:pPr>
            <w:r w:rsidRPr="00A47438">
              <w:rPr>
                <w:rFonts w:eastAsia="Calibri" w:cs="Arial"/>
                <w:sz w:val="24"/>
              </w:rPr>
              <w:t>Ensuring the policy is monitored and reviewed</w:t>
            </w:r>
          </w:p>
        </w:tc>
        <w:tc>
          <w:tcPr>
            <w:tcW w:w="3081" w:type="dxa"/>
          </w:tcPr>
          <w:p w:rsidR="00825A0E" w:rsidRPr="00A47438" w:rsidRDefault="00825A0E" w:rsidP="00967E53">
            <w:pPr>
              <w:spacing w:after="200" w:line="276" w:lineRule="auto"/>
              <w:jc w:val="both"/>
              <w:rPr>
                <w:rFonts w:eastAsia="Calibri" w:cs="Arial"/>
                <w:sz w:val="24"/>
              </w:rPr>
            </w:pPr>
            <w:r>
              <w:rPr>
                <w:rFonts w:cs="Arial"/>
              </w:rPr>
              <w:t>Trustees and Committee</w:t>
            </w:r>
          </w:p>
        </w:tc>
        <w:tc>
          <w:tcPr>
            <w:tcW w:w="3081" w:type="dxa"/>
          </w:tcPr>
          <w:p w:rsidR="00825A0E" w:rsidRPr="00A47438" w:rsidRDefault="00825A0E" w:rsidP="00967E53">
            <w:pPr>
              <w:spacing w:after="200" w:line="276" w:lineRule="auto"/>
              <w:jc w:val="both"/>
              <w:rPr>
                <w:rFonts w:eastAsia="Calibri" w:cs="Arial"/>
                <w:sz w:val="24"/>
              </w:rPr>
            </w:pPr>
            <w:r>
              <w:rPr>
                <w:rFonts w:cs="Arial"/>
              </w:rPr>
              <w:t>within a regular agenda item</w:t>
            </w:r>
          </w:p>
        </w:tc>
      </w:tr>
      <w:tr w:rsidR="00825A0E" w:rsidRPr="00A47438" w:rsidTr="00967E53">
        <w:tc>
          <w:tcPr>
            <w:tcW w:w="3080" w:type="dxa"/>
          </w:tcPr>
          <w:p w:rsidR="00825A0E" w:rsidRPr="00A47438" w:rsidRDefault="00825A0E" w:rsidP="00967E53">
            <w:pPr>
              <w:spacing w:after="200" w:line="276" w:lineRule="auto"/>
              <w:rPr>
                <w:rFonts w:eastAsia="Calibri" w:cs="Arial"/>
                <w:sz w:val="24"/>
              </w:rPr>
            </w:pPr>
            <w:r w:rsidRPr="00A47438">
              <w:rPr>
                <w:rFonts w:eastAsia="Calibri" w:cs="Arial"/>
                <w:sz w:val="24"/>
              </w:rPr>
              <w:t>Allocating sufficient time and resources to the policy’s implementation</w:t>
            </w:r>
          </w:p>
        </w:tc>
        <w:tc>
          <w:tcPr>
            <w:tcW w:w="3081" w:type="dxa"/>
          </w:tcPr>
          <w:p w:rsidR="00825A0E" w:rsidRPr="00A47438" w:rsidRDefault="00825A0E" w:rsidP="00967E53">
            <w:pPr>
              <w:spacing w:after="200" w:line="276" w:lineRule="auto"/>
              <w:jc w:val="both"/>
              <w:rPr>
                <w:rFonts w:eastAsia="Calibri" w:cs="Arial"/>
                <w:sz w:val="24"/>
              </w:rPr>
            </w:pPr>
            <w:r>
              <w:rPr>
                <w:rFonts w:cs="Arial"/>
              </w:rPr>
              <w:t>Trustees and Committee</w:t>
            </w:r>
          </w:p>
        </w:tc>
        <w:tc>
          <w:tcPr>
            <w:tcW w:w="3081" w:type="dxa"/>
          </w:tcPr>
          <w:p w:rsidR="00825A0E" w:rsidRPr="00A47438" w:rsidRDefault="00825A0E" w:rsidP="00967E53">
            <w:pPr>
              <w:spacing w:after="200" w:line="276" w:lineRule="auto"/>
              <w:jc w:val="both"/>
              <w:rPr>
                <w:rFonts w:eastAsia="Calibri" w:cs="Arial"/>
                <w:sz w:val="24"/>
              </w:rPr>
            </w:pPr>
            <w:r>
              <w:rPr>
                <w:rFonts w:cs="Arial"/>
              </w:rPr>
              <w:t>Regular agenda item to check policy is in place appropriate, accessible, being implemented, monitored and reviewed.</w:t>
            </w:r>
          </w:p>
        </w:tc>
      </w:tr>
      <w:tr w:rsidR="00825A0E" w:rsidRPr="00A47438" w:rsidTr="00967E53">
        <w:tc>
          <w:tcPr>
            <w:tcW w:w="3080" w:type="dxa"/>
          </w:tcPr>
          <w:p w:rsidR="00825A0E" w:rsidRPr="00A47438" w:rsidRDefault="00825A0E" w:rsidP="00967E53">
            <w:pPr>
              <w:spacing w:after="200" w:line="276" w:lineRule="auto"/>
              <w:rPr>
                <w:rFonts w:eastAsia="Calibri" w:cs="Arial"/>
                <w:sz w:val="24"/>
              </w:rPr>
            </w:pPr>
            <w:r w:rsidRPr="00A47438">
              <w:rPr>
                <w:rFonts w:eastAsia="Calibri" w:cs="Arial"/>
                <w:sz w:val="24"/>
              </w:rPr>
              <w:t>Ensuring other agencies or organisations we are working with are aware of our policy and procedures</w:t>
            </w:r>
          </w:p>
        </w:tc>
        <w:tc>
          <w:tcPr>
            <w:tcW w:w="3081" w:type="dxa"/>
          </w:tcPr>
          <w:p w:rsidR="00825A0E" w:rsidRPr="00A47438" w:rsidRDefault="00825A0E" w:rsidP="00967E53">
            <w:pPr>
              <w:spacing w:after="200" w:line="276" w:lineRule="auto"/>
              <w:jc w:val="both"/>
              <w:rPr>
                <w:rFonts w:eastAsia="Calibri" w:cs="Arial"/>
                <w:sz w:val="24"/>
              </w:rPr>
            </w:pPr>
            <w:r>
              <w:rPr>
                <w:rFonts w:eastAsia="Calibri" w:cs="Arial"/>
                <w:sz w:val="24"/>
              </w:rPr>
              <w:t>Trustees and Committee</w:t>
            </w:r>
          </w:p>
        </w:tc>
        <w:tc>
          <w:tcPr>
            <w:tcW w:w="3081" w:type="dxa"/>
          </w:tcPr>
          <w:p w:rsidR="00825A0E" w:rsidRPr="00A47438" w:rsidRDefault="00825A0E" w:rsidP="00967E53">
            <w:pPr>
              <w:spacing w:after="200" w:line="276" w:lineRule="auto"/>
              <w:jc w:val="both"/>
              <w:rPr>
                <w:rFonts w:eastAsia="Calibri" w:cs="Arial"/>
                <w:sz w:val="24"/>
              </w:rPr>
            </w:pPr>
          </w:p>
        </w:tc>
      </w:tr>
      <w:tr w:rsidR="00825A0E" w:rsidRPr="00A47438" w:rsidTr="00967E53">
        <w:tc>
          <w:tcPr>
            <w:tcW w:w="3080" w:type="dxa"/>
          </w:tcPr>
          <w:p w:rsidR="00825A0E" w:rsidRPr="00A47438" w:rsidRDefault="00825A0E" w:rsidP="00967E53">
            <w:pPr>
              <w:spacing w:after="200" w:line="276" w:lineRule="auto"/>
              <w:rPr>
                <w:rFonts w:eastAsia="Calibri" w:cs="Arial"/>
                <w:sz w:val="24"/>
              </w:rPr>
            </w:pPr>
            <w:r w:rsidRPr="00A47438">
              <w:rPr>
                <w:rFonts w:eastAsia="Calibri" w:cs="Arial"/>
                <w:sz w:val="24"/>
              </w:rPr>
              <w:t>En</w:t>
            </w:r>
            <w:r>
              <w:rPr>
                <w:rFonts w:eastAsia="Calibri" w:cs="Arial"/>
                <w:sz w:val="24"/>
              </w:rPr>
              <w:t xml:space="preserve">suring </w:t>
            </w:r>
            <w:r w:rsidRPr="00A47438">
              <w:rPr>
                <w:rFonts w:eastAsia="Calibri" w:cs="Arial"/>
                <w:sz w:val="24"/>
              </w:rPr>
              <w:t>volunteers have access to appropriate training/information</w:t>
            </w:r>
          </w:p>
        </w:tc>
        <w:tc>
          <w:tcPr>
            <w:tcW w:w="3081" w:type="dxa"/>
          </w:tcPr>
          <w:p w:rsidR="00825A0E" w:rsidRPr="00A47438" w:rsidRDefault="00825A0E" w:rsidP="00967E53">
            <w:pPr>
              <w:spacing w:after="200" w:line="276" w:lineRule="auto"/>
              <w:jc w:val="both"/>
              <w:rPr>
                <w:rFonts w:eastAsia="Calibri" w:cs="Arial"/>
                <w:sz w:val="24"/>
              </w:rPr>
            </w:pPr>
            <w:r>
              <w:rPr>
                <w:rFonts w:eastAsia="Calibri" w:cs="Arial"/>
                <w:sz w:val="24"/>
              </w:rPr>
              <w:t>Trustees</w:t>
            </w:r>
          </w:p>
        </w:tc>
        <w:tc>
          <w:tcPr>
            <w:tcW w:w="3081" w:type="dxa"/>
          </w:tcPr>
          <w:p w:rsidR="00825A0E" w:rsidRPr="00A47438" w:rsidRDefault="00825A0E" w:rsidP="00967E53">
            <w:pPr>
              <w:spacing w:after="200" w:line="276" w:lineRule="auto"/>
              <w:jc w:val="both"/>
              <w:rPr>
                <w:rFonts w:eastAsia="Calibri" w:cs="Arial"/>
                <w:sz w:val="24"/>
              </w:rPr>
            </w:pPr>
            <w:r>
              <w:rPr>
                <w:rFonts w:cs="Arial"/>
              </w:rPr>
              <w:t>Training is to be sourced if identified as being needed</w:t>
            </w:r>
          </w:p>
        </w:tc>
      </w:tr>
      <w:tr w:rsidR="00825A0E" w:rsidRPr="00A47438" w:rsidTr="00967E53">
        <w:tc>
          <w:tcPr>
            <w:tcW w:w="3080" w:type="dxa"/>
          </w:tcPr>
          <w:p w:rsidR="00825A0E" w:rsidRPr="00A47438" w:rsidRDefault="00825A0E" w:rsidP="00967E53">
            <w:pPr>
              <w:spacing w:after="200" w:line="276" w:lineRule="auto"/>
              <w:rPr>
                <w:rFonts w:eastAsia="Calibri" w:cs="Arial"/>
                <w:sz w:val="24"/>
              </w:rPr>
            </w:pPr>
            <w:r w:rsidRPr="00A47438">
              <w:rPr>
                <w:rFonts w:eastAsia="Calibri" w:cs="Arial"/>
                <w:sz w:val="24"/>
              </w:rPr>
              <w:t>Keeping up to date with local arrangements for safeguarding and DBS</w:t>
            </w:r>
          </w:p>
        </w:tc>
        <w:tc>
          <w:tcPr>
            <w:tcW w:w="3081" w:type="dxa"/>
          </w:tcPr>
          <w:p w:rsidR="00825A0E" w:rsidRPr="00A47438" w:rsidRDefault="00825A0E" w:rsidP="00967E53">
            <w:pPr>
              <w:spacing w:after="200" w:line="276" w:lineRule="auto"/>
              <w:jc w:val="both"/>
              <w:rPr>
                <w:rFonts w:eastAsia="Calibri" w:cs="Arial"/>
                <w:sz w:val="24"/>
              </w:rPr>
            </w:pPr>
            <w:r>
              <w:rPr>
                <w:rFonts w:eastAsia="Calibri" w:cs="Arial"/>
                <w:sz w:val="24"/>
              </w:rPr>
              <w:t xml:space="preserve">Trustees </w:t>
            </w:r>
          </w:p>
        </w:tc>
        <w:tc>
          <w:tcPr>
            <w:tcW w:w="3081" w:type="dxa"/>
          </w:tcPr>
          <w:p w:rsidR="00825A0E" w:rsidRPr="00A47438" w:rsidRDefault="00825A0E" w:rsidP="00967E53">
            <w:pPr>
              <w:spacing w:after="200" w:line="276" w:lineRule="auto"/>
              <w:jc w:val="both"/>
              <w:rPr>
                <w:rFonts w:eastAsia="Calibri" w:cs="Arial"/>
                <w:sz w:val="24"/>
              </w:rPr>
            </w:pPr>
          </w:p>
        </w:tc>
      </w:tr>
      <w:tr w:rsidR="00825A0E" w:rsidRPr="00A47438" w:rsidTr="00967E53">
        <w:tc>
          <w:tcPr>
            <w:tcW w:w="3080" w:type="dxa"/>
          </w:tcPr>
          <w:p w:rsidR="00825A0E" w:rsidRPr="00A47438" w:rsidRDefault="00825A0E" w:rsidP="00967E53">
            <w:pPr>
              <w:spacing w:after="200" w:line="276" w:lineRule="auto"/>
              <w:rPr>
                <w:rFonts w:eastAsia="Calibri" w:cs="Arial"/>
                <w:sz w:val="24"/>
              </w:rPr>
            </w:pPr>
            <w:r>
              <w:rPr>
                <w:rFonts w:cs="Arial"/>
              </w:rPr>
              <w:t>Receiving concerns about safeguarding and responding to swiftly and appropriately</w:t>
            </w:r>
          </w:p>
        </w:tc>
        <w:tc>
          <w:tcPr>
            <w:tcW w:w="3081" w:type="dxa"/>
          </w:tcPr>
          <w:p w:rsidR="00825A0E" w:rsidRDefault="00825A0E" w:rsidP="00967E53">
            <w:pPr>
              <w:spacing w:after="200" w:line="276" w:lineRule="auto"/>
              <w:jc w:val="both"/>
              <w:rPr>
                <w:rFonts w:eastAsia="Calibri" w:cs="Arial"/>
                <w:sz w:val="24"/>
              </w:rPr>
            </w:pPr>
            <w:r>
              <w:rPr>
                <w:rFonts w:eastAsia="Calibri" w:cs="Arial"/>
                <w:sz w:val="24"/>
              </w:rPr>
              <w:t>Trustees and lead officer</w:t>
            </w:r>
          </w:p>
        </w:tc>
        <w:tc>
          <w:tcPr>
            <w:tcW w:w="3081" w:type="dxa"/>
          </w:tcPr>
          <w:p w:rsidR="00825A0E" w:rsidRDefault="00825A0E" w:rsidP="00967E53">
            <w:pPr>
              <w:spacing w:after="200" w:line="276" w:lineRule="auto"/>
              <w:jc w:val="both"/>
              <w:rPr>
                <w:rFonts w:cs="Arial"/>
              </w:rPr>
            </w:pPr>
            <w:r>
              <w:rPr>
                <w:rFonts w:cs="Arial"/>
              </w:rPr>
              <w:t>Lead officer will keep a record of any concerns and report to trustees how they have been responded to</w:t>
            </w:r>
          </w:p>
        </w:tc>
      </w:tr>
      <w:tr w:rsidR="00825A0E" w:rsidRPr="00A47438" w:rsidTr="00967E53">
        <w:tc>
          <w:tcPr>
            <w:tcW w:w="3080" w:type="dxa"/>
          </w:tcPr>
          <w:p w:rsidR="00825A0E" w:rsidRPr="00A47438" w:rsidRDefault="00825A0E" w:rsidP="00967E53">
            <w:pPr>
              <w:spacing w:after="200" w:line="276" w:lineRule="auto"/>
              <w:rPr>
                <w:rFonts w:eastAsia="Calibri" w:cs="Arial"/>
                <w:sz w:val="24"/>
              </w:rPr>
            </w:pPr>
            <w:r w:rsidRPr="00A47438">
              <w:rPr>
                <w:rFonts w:eastAsia="Calibri" w:cs="Arial"/>
                <w:sz w:val="24"/>
              </w:rPr>
              <w:t>Developing and maintaining links with relevant agencies</w:t>
            </w:r>
          </w:p>
        </w:tc>
        <w:tc>
          <w:tcPr>
            <w:tcW w:w="3081" w:type="dxa"/>
          </w:tcPr>
          <w:p w:rsidR="00825A0E" w:rsidRPr="00A47438" w:rsidRDefault="00825A0E" w:rsidP="00967E53">
            <w:pPr>
              <w:spacing w:after="200" w:line="276" w:lineRule="auto"/>
              <w:jc w:val="both"/>
              <w:rPr>
                <w:rFonts w:eastAsia="Calibri" w:cs="Arial"/>
                <w:sz w:val="24"/>
              </w:rPr>
            </w:pPr>
            <w:r>
              <w:rPr>
                <w:rFonts w:eastAsia="Calibri" w:cs="Arial"/>
                <w:sz w:val="24"/>
              </w:rPr>
              <w:t>Committee and trustees</w:t>
            </w:r>
          </w:p>
        </w:tc>
        <w:tc>
          <w:tcPr>
            <w:tcW w:w="3081" w:type="dxa"/>
          </w:tcPr>
          <w:p w:rsidR="00825A0E" w:rsidRPr="00A47438" w:rsidRDefault="00825A0E" w:rsidP="00967E53">
            <w:pPr>
              <w:spacing w:after="200" w:line="276" w:lineRule="auto"/>
              <w:jc w:val="both"/>
              <w:rPr>
                <w:rFonts w:eastAsia="Calibri" w:cs="Arial"/>
                <w:sz w:val="24"/>
              </w:rPr>
            </w:pPr>
          </w:p>
        </w:tc>
      </w:tr>
      <w:tr w:rsidR="00825A0E" w:rsidRPr="00A47438" w:rsidTr="00967E53">
        <w:tc>
          <w:tcPr>
            <w:tcW w:w="3080" w:type="dxa"/>
          </w:tcPr>
          <w:p w:rsidR="00825A0E" w:rsidRPr="00A47438" w:rsidRDefault="00825A0E" w:rsidP="00967E53">
            <w:pPr>
              <w:spacing w:after="200" w:line="276" w:lineRule="auto"/>
              <w:rPr>
                <w:rFonts w:eastAsia="Calibri" w:cs="Arial"/>
                <w:sz w:val="24"/>
              </w:rPr>
            </w:pPr>
            <w:r w:rsidRPr="00A47438">
              <w:rPr>
                <w:rFonts w:eastAsia="Calibri" w:cs="Arial"/>
                <w:sz w:val="24"/>
              </w:rPr>
              <w:t>Acting as the lead officer for safeguarding referrals</w:t>
            </w:r>
            <w:r>
              <w:rPr>
                <w:rFonts w:eastAsia="Calibri" w:cs="Arial"/>
                <w:sz w:val="24"/>
              </w:rPr>
              <w:t xml:space="preserve"> – this includes concerns </w:t>
            </w:r>
            <w:r>
              <w:rPr>
                <w:rFonts w:eastAsia="Calibri" w:cs="Arial"/>
                <w:sz w:val="24"/>
              </w:rPr>
              <w:lastRenderedPageBreak/>
              <w:t>about bad practice as well as specific concerns relating to individuals</w:t>
            </w:r>
          </w:p>
        </w:tc>
        <w:tc>
          <w:tcPr>
            <w:tcW w:w="3081" w:type="dxa"/>
          </w:tcPr>
          <w:p w:rsidR="00825A0E" w:rsidRPr="00A47438" w:rsidRDefault="00825A0E" w:rsidP="00967E53">
            <w:pPr>
              <w:spacing w:after="200" w:line="276" w:lineRule="auto"/>
              <w:jc w:val="both"/>
              <w:rPr>
                <w:rFonts w:eastAsia="Calibri" w:cs="Arial"/>
                <w:sz w:val="24"/>
              </w:rPr>
            </w:pPr>
            <w:r>
              <w:rPr>
                <w:rFonts w:eastAsia="Calibri" w:cs="Arial"/>
                <w:sz w:val="24"/>
              </w:rPr>
              <w:lastRenderedPageBreak/>
              <w:t>Elaine Norton</w:t>
            </w:r>
          </w:p>
        </w:tc>
        <w:tc>
          <w:tcPr>
            <w:tcW w:w="3081" w:type="dxa"/>
          </w:tcPr>
          <w:p w:rsidR="00825A0E" w:rsidRPr="00A47438" w:rsidRDefault="00825A0E" w:rsidP="00967E53">
            <w:pPr>
              <w:spacing w:after="200" w:line="276" w:lineRule="auto"/>
              <w:jc w:val="both"/>
              <w:rPr>
                <w:rFonts w:eastAsia="Calibri" w:cs="Arial"/>
                <w:sz w:val="24"/>
              </w:rPr>
            </w:pPr>
          </w:p>
        </w:tc>
      </w:tr>
      <w:tr w:rsidR="00825A0E" w:rsidRPr="00A47438" w:rsidTr="00967E53">
        <w:tc>
          <w:tcPr>
            <w:tcW w:w="3080" w:type="dxa"/>
          </w:tcPr>
          <w:p w:rsidR="00825A0E" w:rsidRPr="00A47438" w:rsidRDefault="00825A0E" w:rsidP="00967E53">
            <w:pPr>
              <w:spacing w:after="200" w:line="276" w:lineRule="auto"/>
              <w:rPr>
                <w:rFonts w:eastAsia="Calibri" w:cs="Arial"/>
                <w:sz w:val="24"/>
              </w:rPr>
            </w:pPr>
            <w:r w:rsidRPr="00A47438">
              <w:rPr>
                <w:rFonts w:eastAsia="Calibri" w:cs="Arial"/>
                <w:sz w:val="24"/>
              </w:rPr>
              <w:t>Acting as the deputy lead officer (when lead officer is not present, or in the case where a complaint refers to the lead officer)</w:t>
            </w:r>
          </w:p>
        </w:tc>
        <w:tc>
          <w:tcPr>
            <w:tcW w:w="3081" w:type="dxa"/>
          </w:tcPr>
          <w:p w:rsidR="00825A0E" w:rsidRPr="00A47438" w:rsidRDefault="0037249D" w:rsidP="00967E53">
            <w:pPr>
              <w:spacing w:after="200" w:line="276" w:lineRule="auto"/>
              <w:jc w:val="both"/>
              <w:rPr>
                <w:rFonts w:eastAsia="Calibri" w:cs="Arial"/>
                <w:sz w:val="24"/>
              </w:rPr>
            </w:pPr>
            <w:r>
              <w:rPr>
                <w:rFonts w:eastAsia="Calibri" w:cs="Arial"/>
                <w:sz w:val="24"/>
              </w:rPr>
              <w:t>Sarah Habbershaw</w:t>
            </w:r>
            <w:bookmarkStart w:id="0" w:name="_GoBack"/>
            <w:bookmarkEnd w:id="0"/>
          </w:p>
        </w:tc>
        <w:tc>
          <w:tcPr>
            <w:tcW w:w="3081" w:type="dxa"/>
          </w:tcPr>
          <w:p w:rsidR="00825A0E" w:rsidRPr="00A47438" w:rsidRDefault="00825A0E" w:rsidP="00967E53">
            <w:pPr>
              <w:spacing w:after="200" w:line="276" w:lineRule="auto"/>
              <w:jc w:val="both"/>
              <w:rPr>
                <w:rFonts w:eastAsia="Calibri" w:cs="Arial"/>
                <w:sz w:val="24"/>
              </w:rPr>
            </w:pPr>
          </w:p>
        </w:tc>
      </w:tr>
    </w:tbl>
    <w:p w:rsidR="00825A0E" w:rsidRDefault="00825A0E" w:rsidP="00825A0E">
      <w:pPr>
        <w:autoSpaceDE w:val="0"/>
        <w:autoSpaceDN w:val="0"/>
        <w:adjustRightInd w:val="0"/>
        <w:ind w:left="284" w:hanging="284"/>
        <w:jc w:val="both"/>
        <w:rPr>
          <w:rFonts w:cs="Arial"/>
          <w:b/>
          <w:bCs/>
          <w:sz w:val="24"/>
          <w:lang w:val="en-US"/>
        </w:rPr>
      </w:pPr>
    </w:p>
    <w:p w:rsidR="00825A0E" w:rsidRPr="007342C0" w:rsidRDefault="00825A0E" w:rsidP="00825A0E">
      <w:pPr>
        <w:spacing w:after="200" w:line="276" w:lineRule="auto"/>
        <w:jc w:val="both"/>
        <w:rPr>
          <w:rFonts w:eastAsia="Calibri" w:cs="Arial"/>
          <w:b/>
          <w:sz w:val="24"/>
        </w:rPr>
      </w:pPr>
      <w:r>
        <w:rPr>
          <w:rFonts w:eastAsia="Calibri" w:cs="Arial"/>
          <w:b/>
          <w:sz w:val="24"/>
        </w:rPr>
        <w:t>7.0</w:t>
      </w:r>
      <w:r w:rsidRPr="007342C0">
        <w:rPr>
          <w:rFonts w:eastAsia="Calibri" w:cs="Arial"/>
          <w:b/>
          <w:sz w:val="24"/>
        </w:rPr>
        <w:t xml:space="preserve"> Reporting</w:t>
      </w:r>
    </w:p>
    <w:p w:rsidR="00825A0E" w:rsidRPr="007342C0" w:rsidRDefault="00825A0E" w:rsidP="00825A0E">
      <w:pPr>
        <w:spacing w:after="200" w:line="276" w:lineRule="auto"/>
        <w:jc w:val="both"/>
        <w:rPr>
          <w:rFonts w:eastAsia="Calibri" w:cs="Arial"/>
          <w:sz w:val="24"/>
        </w:rPr>
      </w:pPr>
      <w:r>
        <w:rPr>
          <w:rFonts w:eastAsia="Calibri" w:cs="Arial"/>
          <w:sz w:val="24"/>
        </w:rPr>
        <w:t xml:space="preserve">One Voice </w:t>
      </w:r>
      <w:r w:rsidRPr="007342C0">
        <w:rPr>
          <w:rFonts w:eastAsia="Calibri" w:cs="Arial"/>
          <w:sz w:val="24"/>
        </w:rPr>
        <w:t>recognises that we have a duty to act on reports, or suspicions of abuse/neglect, including allegations made against paid staff or volunteers.  This will be done in conjunction with, and under guidance from, the</w:t>
      </w:r>
      <w:r>
        <w:rPr>
          <w:rFonts w:eastAsia="Calibri" w:cs="Arial"/>
          <w:sz w:val="24"/>
        </w:rPr>
        <w:t xml:space="preserve"> North East Lincolnshire</w:t>
      </w:r>
      <w:r w:rsidRPr="007342C0">
        <w:rPr>
          <w:rFonts w:eastAsia="Calibri" w:cs="Arial"/>
          <w:sz w:val="24"/>
        </w:rPr>
        <w:t xml:space="preserve"> </w:t>
      </w:r>
      <w:r>
        <w:rPr>
          <w:rFonts w:eastAsia="Calibri" w:cs="Arial"/>
          <w:sz w:val="24"/>
        </w:rPr>
        <w:t xml:space="preserve">Local </w:t>
      </w:r>
      <w:r w:rsidRPr="007342C0">
        <w:rPr>
          <w:rFonts w:eastAsia="Calibri" w:cs="Arial"/>
          <w:sz w:val="24"/>
        </w:rPr>
        <w:t xml:space="preserve">Safeguarding </w:t>
      </w:r>
      <w:r>
        <w:rPr>
          <w:rFonts w:eastAsia="Calibri" w:cs="Arial"/>
          <w:sz w:val="24"/>
        </w:rPr>
        <w:t xml:space="preserve">Children Board. </w:t>
      </w:r>
      <w:r w:rsidRPr="007342C0">
        <w:rPr>
          <w:rFonts w:eastAsia="Calibri" w:cs="Arial"/>
          <w:sz w:val="24"/>
        </w:rPr>
        <w:t>For more guidance on whether a referral is required, please refer to the</w:t>
      </w:r>
      <w:r>
        <w:rPr>
          <w:rFonts w:eastAsia="Calibri" w:cs="Arial"/>
          <w:sz w:val="24"/>
        </w:rPr>
        <w:t xml:space="preserve"> North East Lincolnshire</w:t>
      </w:r>
      <w:r w:rsidRPr="007342C0">
        <w:rPr>
          <w:rFonts w:eastAsia="Calibri" w:cs="Arial"/>
          <w:sz w:val="24"/>
        </w:rPr>
        <w:t xml:space="preserve"> </w:t>
      </w:r>
      <w:r>
        <w:rPr>
          <w:rFonts w:eastAsia="Calibri" w:cs="Arial"/>
          <w:sz w:val="24"/>
        </w:rPr>
        <w:t xml:space="preserve">Local </w:t>
      </w:r>
      <w:r w:rsidRPr="007342C0">
        <w:rPr>
          <w:rFonts w:eastAsia="Calibri" w:cs="Arial"/>
          <w:sz w:val="24"/>
        </w:rPr>
        <w:t xml:space="preserve">Safeguarding </w:t>
      </w:r>
      <w:r>
        <w:rPr>
          <w:rFonts w:eastAsia="Calibri" w:cs="Arial"/>
          <w:sz w:val="24"/>
        </w:rPr>
        <w:t xml:space="preserve">Children </w:t>
      </w:r>
      <w:r w:rsidRPr="007342C0">
        <w:rPr>
          <w:rFonts w:eastAsia="Calibri" w:cs="Arial"/>
          <w:sz w:val="24"/>
        </w:rPr>
        <w:t xml:space="preserve">Board’s </w:t>
      </w:r>
      <w:r>
        <w:rPr>
          <w:rFonts w:eastAsia="Calibri" w:cs="Arial"/>
          <w:sz w:val="24"/>
        </w:rPr>
        <w:t xml:space="preserve">Policy and Procedures: </w:t>
      </w:r>
      <w:r w:rsidRPr="00EB1F5D">
        <w:t>- </w:t>
      </w:r>
      <w:hyperlink r:id="rId8" w:history="1">
        <w:r w:rsidRPr="008F1156">
          <w:rPr>
            <w:color w:val="0000FF"/>
            <w:sz w:val="24"/>
            <w:u w:val="single"/>
          </w:rPr>
          <w:t>http://nelsafeguardingchildrenboard.co.uk/</w:t>
        </w:r>
      </w:hyperlink>
      <w:r w:rsidRPr="00EB1F5D">
        <w:t> </w:t>
      </w:r>
    </w:p>
    <w:p w:rsidR="00825A0E" w:rsidRPr="007342C0" w:rsidRDefault="00825A0E" w:rsidP="00825A0E">
      <w:pPr>
        <w:spacing w:after="200" w:line="276" w:lineRule="auto"/>
        <w:jc w:val="both"/>
        <w:rPr>
          <w:rFonts w:eastAsia="Calibri" w:cs="Arial"/>
          <w:sz w:val="24"/>
        </w:rPr>
      </w:pPr>
      <w:r w:rsidRPr="007342C0">
        <w:rPr>
          <w:rFonts w:eastAsia="Calibri" w:cs="Arial"/>
          <w:sz w:val="24"/>
        </w:rPr>
        <w:t xml:space="preserve">This section sets out and offers guidance on </w:t>
      </w:r>
      <w:r>
        <w:rPr>
          <w:rFonts w:eastAsia="Calibri" w:cs="Arial"/>
          <w:sz w:val="24"/>
        </w:rPr>
        <w:t>all elements of Children Safeguarding.</w:t>
      </w:r>
      <w:r w:rsidRPr="007342C0">
        <w:rPr>
          <w:rFonts w:eastAsia="Calibri" w:cs="Arial"/>
          <w:sz w:val="24"/>
        </w:rPr>
        <w:t xml:space="preserve"> It will enable </w:t>
      </w:r>
      <w:r>
        <w:rPr>
          <w:rFonts w:eastAsia="Calibri" w:cs="Arial"/>
          <w:sz w:val="24"/>
        </w:rPr>
        <w:t>One Voice</w:t>
      </w:r>
      <w:r w:rsidRPr="007342C0">
        <w:rPr>
          <w:rFonts w:eastAsia="Calibri" w:cs="Arial"/>
          <w:sz w:val="24"/>
        </w:rPr>
        <w:t xml:space="preserve"> to follow a guided process of dealing with allegations, when </w:t>
      </w:r>
      <w:r>
        <w:rPr>
          <w:rFonts w:eastAsia="Calibri" w:cs="Arial"/>
          <w:sz w:val="24"/>
        </w:rPr>
        <w:t xml:space="preserve">receiving a disclosure of abuse or when there is a requirement to report suspected abuse. </w:t>
      </w:r>
      <w:r w:rsidRPr="007342C0">
        <w:rPr>
          <w:rFonts w:eastAsia="Calibri" w:cs="Arial"/>
          <w:sz w:val="24"/>
        </w:rPr>
        <w:t xml:space="preserve"> </w:t>
      </w:r>
    </w:p>
    <w:p w:rsidR="00825A0E" w:rsidRPr="007342C0" w:rsidRDefault="00825A0E" w:rsidP="00825A0E">
      <w:pPr>
        <w:keepNext/>
        <w:keepLines/>
        <w:spacing w:after="200"/>
        <w:jc w:val="both"/>
        <w:outlineLvl w:val="1"/>
        <w:rPr>
          <w:rFonts w:cs="Arial"/>
          <w:bCs/>
          <w:sz w:val="24"/>
        </w:rPr>
      </w:pPr>
      <w:bookmarkStart w:id="1" w:name="_Toc377726168"/>
      <w:r>
        <w:rPr>
          <w:rFonts w:cs="Arial"/>
          <w:b/>
          <w:bCs/>
          <w:sz w:val="24"/>
        </w:rPr>
        <w:t>7</w:t>
      </w:r>
      <w:r w:rsidRPr="00CD4438">
        <w:rPr>
          <w:rFonts w:cs="Arial"/>
          <w:b/>
          <w:bCs/>
          <w:sz w:val="24"/>
        </w:rPr>
        <w:t>.1</w:t>
      </w:r>
      <w:r w:rsidRPr="007342C0">
        <w:rPr>
          <w:rFonts w:cs="Arial"/>
          <w:bCs/>
          <w:sz w:val="24"/>
        </w:rPr>
        <w:t xml:space="preserve"> Receiving a Disclosure</w:t>
      </w:r>
      <w:bookmarkEnd w:id="1"/>
      <w:r>
        <w:rPr>
          <w:rFonts w:cs="Arial"/>
          <w:bCs/>
          <w:sz w:val="24"/>
        </w:rPr>
        <w:t xml:space="preserve">, reporting an at risk/potentially at risk child </w:t>
      </w:r>
    </w:p>
    <w:p w:rsidR="00825A0E" w:rsidRDefault="00825A0E" w:rsidP="00825A0E">
      <w:pPr>
        <w:spacing w:after="200" w:line="276" w:lineRule="auto"/>
        <w:contextualSpacing/>
        <w:jc w:val="both"/>
        <w:rPr>
          <w:rFonts w:eastAsia="Calibri" w:cs="Arial"/>
          <w:sz w:val="24"/>
        </w:rPr>
      </w:pPr>
      <w:r>
        <w:rPr>
          <w:rFonts w:eastAsia="Calibri" w:cs="Arial"/>
          <w:sz w:val="24"/>
        </w:rPr>
        <w:t xml:space="preserve">One Voice recognises that </w:t>
      </w:r>
      <w:r w:rsidRPr="007342C0">
        <w:rPr>
          <w:rFonts w:eastAsia="Calibri" w:cs="Arial"/>
          <w:sz w:val="24"/>
        </w:rPr>
        <w:t xml:space="preserve">volunteers, trustees and service users themselves are in a position where </w:t>
      </w:r>
      <w:r>
        <w:rPr>
          <w:rFonts w:eastAsia="Calibri" w:cs="Arial"/>
          <w:sz w:val="24"/>
        </w:rPr>
        <w:t>children or adults</w:t>
      </w:r>
      <w:r w:rsidRPr="007342C0">
        <w:rPr>
          <w:rFonts w:eastAsia="Calibri" w:cs="Arial"/>
          <w:sz w:val="24"/>
        </w:rPr>
        <w:t xml:space="preserve"> may discl</w:t>
      </w:r>
      <w:r>
        <w:rPr>
          <w:rFonts w:eastAsia="Calibri" w:cs="Arial"/>
          <w:sz w:val="24"/>
        </w:rPr>
        <w:t xml:space="preserve">ose that abuse has occurred, </w:t>
      </w:r>
      <w:r w:rsidRPr="007342C0">
        <w:rPr>
          <w:rFonts w:eastAsia="Calibri" w:cs="Arial"/>
          <w:sz w:val="24"/>
        </w:rPr>
        <w:t>raise concerns that abuse might happen</w:t>
      </w:r>
      <w:r>
        <w:rPr>
          <w:rFonts w:eastAsia="Calibri" w:cs="Arial"/>
          <w:sz w:val="24"/>
        </w:rPr>
        <w:t>, or notice signs of abuse</w:t>
      </w:r>
      <w:r w:rsidRPr="007342C0">
        <w:rPr>
          <w:rFonts w:eastAsia="Calibri" w:cs="Arial"/>
          <w:sz w:val="24"/>
        </w:rPr>
        <w:t xml:space="preserve">. This may also apply to agencies or organisations that are providing services on our behalf, or in partnership with us. It is important that they understand the basic principles of managing such a situation.  </w:t>
      </w:r>
      <w:r>
        <w:rPr>
          <w:rFonts w:eastAsia="Calibri" w:cs="Arial"/>
          <w:sz w:val="24"/>
        </w:rPr>
        <w:t xml:space="preserve">For the purposes of this process, a disclosure is: </w:t>
      </w:r>
    </w:p>
    <w:p w:rsidR="00825A0E" w:rsidRPr="00116F4B" w:rsidRDefault="00825A0E" w:rsidP="00825A0E">
      <w:pPr>
        <w:pStyle w:val="ListParagraph"/>
        <w:numPr>
          <w:ilvl w:val="0"/>
          <w:numId w:val="20"/>
        </w:numPr>
        <w:spacing w:after="200" w:line="276" w:lineRule="auto"/>
        <w:jc w:val="both"/>
        <w:rPr>
          <w:rFonts w:eastAsia="Calibri" w:cs="Arial"/>
          <w:sz w:val="24"/>
        </w:rPr>
      </w:pPr>
      <w:r w:rsidRPr="00116F4B">
        <w:rPr>
          <w:rFonts w:eastAsia="Calibri" w:cs="Arial"/>
          <w:sz w:val="24"/>
        </w:rPr>
        <w:t>A direct disclosure from a child or adult</w:t>
      </w:r>
    </w:p>
    <w:p w:rsidR="00825A0E" w:rsidRPr="00116F4B" w:rsidRDefault="00825A0E" w:rsidP="00825A0E">
      <w:pPr>
        <w:pStyle w:val="ListParagraph"/>
        <w:numPr>
          <w:ilvl w:val="0"/>
          <w:numId w:val="20"/>
        </w:numPr>
        <w:spacing w:after="200" w:line="276" w:lineRule="auto"/>
        <w:jc w:val="both"/>
        <w:rPr>
          <w:rFonts w:eastAsia="Calibri" w:cs="Arial"/>
          <w:sz w:val="24"/>
        </w:rPr>
      </w:pPr>
      <w:r w:rsidRPr="00116F4B">
        <w:rPr>
          <w:rFonts w:eastAsia="Calibri" w:cs="Arial"/>
          <w:sz w:val="24"/>
        </w:rPr>
        <w:t xml:space="preserve">A concern that abuse might happen </w:t>
      </w:r>
    </w:p>
    <w:p w:rsidR="00825A0E" w:rsidRDefault="00825A0E" w:rsidP="00825A0E">
      <w:pPr>
        <w:pStyle w:val="ListParagraph"/>
        <w:numPr>
          <w:ilvl w:val="0"/>
          <w:numId w:val="20"/>
        </w:numPr>
        <w:spacing w:after="200" w:line="276" w:lineRule="auto"/>
        <w:jc w:val="both"/>
        <w:rPr>
          <w:rFonts w:eastAsia="Calibri" w:cs="Arial"/>
          <w:sz w:val="24"/>
        </w:rPr>
      </w:pPr>
      <w:r w:rsidRPr="0065319F">
        <w:rPr>
          <w:rFonts w:eastAsia="Calibri" w:cs="Arial"/>
          <w:sz w:val="24"/>
        </w:rPr>
        <w:t xml:space="preserve">Suspected abuse </w:t>
      </w:r>
    </w:p>
    <w:p w:rsidR="00825A0E" w:rsidRPr="008F1156" w:rsidRDefault="00825A0E" w:rsidP="00825A0E">
      <w:pPr>
        <w:autoSpaceDE w:val="0"/>
        <w:autoSpaceDN w:val="0"/>
        <w:adjustRightInd w:val="0"/>
        <w:jc w:val="both"/>
        <w:rPr>
          <w:rFonts w:cs="Arial"/>
          <w:bCs/>
          <w:color w:val="000000"/>
          <w:sz w:val="24"/>
        </w:rPr>
      </w:pPr>
      <w:r>
        <w:rPr>
          <w:rFonts w:cs="Arial"/>
          <w:b/>
          <w:bCs/>
          <w:sz w:val="24"/>
        </w:rPr>
        <w:t xml:space="preserve">7.2 </w:t>
      </w:r>
      <w:r w:rsidRPr="008F1156">
        <w:rPr>
          <w:rFonts w:cs="Arial"/>
          <w:bCs/>
          <w:sz w:val="24"/>
        </w:rPr>
        <w:t>A</w:t>
      </w:r>
      <w:r w:rsidRPr="008F1156">
        <w:rPr>
          <w:rFonts w:cs="Arial"/>
          <w:bCs/>
          <w:color w:val="000000"/>
          <w:sz w:val="24"/>
        </w:rPr>
        <w:t>ction to be taken if a child or young person discloses to you abuse by someone else.</w:t>
      </w:r>
    </w:p>
    <w:p w:rsidR="00825A0E" w:rsidRDefault="00825A0E" w:rsidP="00825A0E">
      <w:pPr>
        <w:pStyle w:val="ListParagraph"/>
        <w:numPr>
          <w:ilvl w:val="0"/>
          <w:numId w:val="27"/>
        </w:numPr>
        <w:autoSpaceDE w:val="0"/>
        <w:autoSpaceDN w:val="0"/>
        <w:adjustRightInd w:val="0"/>
        <w:spacing w:before="240" w:after="240"/>
        <w:ind w:left="357" w:hanging="357"/>
        <w:contextualSpacing w:val="0"/>
        <w:jc w:val="both"/>
        <w:rPr>
          <w:rFonts w:cs="Arial"/>
          <w:color w:val="000000"/>
          <w:sz w:val="24"/>
        </w:rPr>
      </w:pPr>
      <w:r w:rsidRPr="00ED6411">
        <w:rPr>
          <w:rFonts w:cs="Arial"/>
          <w:color w:val="000000"/>
          <w:sz w:val="24"/>
        </w:rPr>
        <w:t>If a child approaches you about an issue of abuse of trust, you must proceed with great caution.</w:t>
      </w:r>
    </w:p>
    <w:p w:rsidR="00825A0E" w:rsidRPr="00ED6411" w:rsidRDefault="00825A0E" w:rsidP="00825A0E">
      <w:pPr>
        <w:pStyle w:val="ListParagraph"/>
        <w:numPr>
          <w:ilvl w:val="0"/>
          <w:numId w:val="27"/>
        </w:numPr>
        <w:autoSpaceDE w:val="0"/>
        <w:autoSpaceDN w:val="0"/>
        <w:adjustRightInd w:val="0"/>
        <w:spacing w:before="240" w:after="240"/>
        <w:ind w:left="357" w:hanging="357"/>
        <w:contextualSpacing w:val="0"/>
        <w:jc w:val="both"/>
        <w:rPr>
          <w:rFonts w:cs="Arial"/>
          <w:bCs/>
          <w:i/>
          <w:iCs/>
          <w:color w:val="000000"/>
          <w:sz w:val="24"/>
        </w:rPr>
      </w:pPr>
      <w:r w:rsidRPr="00ED6411">
        <w:rPr>
          <w:rFonts w:cs="Arial"/>
          <w:bCs/>
          <w:color w:val="000000"/>
          <w:sz w:val="24"/>
        </w:rPr>
        <w:t>A staff member/ volunteer/</w:t>
      </w:r>
      <w:r>
        <w:rPr>
          <w:rFonts w:cs="Arial"/>
          <w:bCs/>
          <w:color w:val="000000"/>
          <w:sz w:val="24"/>
        </w:rPr>
        <w:t xml:space="preserve"> One Voice </w:t>
      </w:r>
      <w:r w:rsidRPr="00ED6411">
        <w:rPr>
          <w:rFonts w:eastAsia="Calibri" w:cs="Arial"/>
          <w:bCs/>
          <w:sz w:val="24"/>
        </w:rPr>
        <w:t xml:space="preserve">representative </w:t>
      </w:r>
      <w:r w:rsidRPr="00ED6411">
        <w:rPr>
          <w:rFonts w:cs="Arial"/>
          <w:bCs/>
          <w:color w:val="000000"/>
          <w:sz w:val="24"/>
        </w:rPr>
        <w:t xml:space="preserve">should not place themselves in a situation where they are alone with a child. However, it is possible that the child will be unwilling to make disclosures of this nature in anything but a one-to-one situation. </w:t>
      </w:r>
      <w:r w:rsidRPr="00ED6411">
        <w:rPr>
          <w:rFonts w:cs="Arial"/>
          <w:bCs/>
          <w:iCs/>
          <w:color w:val="000000"/>
          <w:sz w:val="24"/>
          <w:u w:val="single"/>
        </w:rPr>
        <w:t>The child’s needs must take priority in this situation.</w:t>
      </w:r>
      <w:r w:rsidRPr="00ED6411">
        <w:rPr>
          <w:rFonts w:cs="Arial"/>
          <w:bCs/>
          <w:i/>
          <w:iCs/>
          <w:color w:val="000000"/>
          <w:sz w:val="24"/>
        </w:rPr>
        <w:t xml:space="preserve"> </w:t>
      </w:r>
    </w:p>
    <w:p w:rsidR="00825A0E" w:rsidRPr="00ED6411" w:rsidRDefault="00825A0E" w:rsidP="00825A0E">
      <w:pPr>
        <w:pStyle w:val="ListParagraph"/>
        <w:numPr>
          <w:ilvl w:val="0"/>
          <w:numId w:val="27"/>
        </w:numPr>
        <w:autoSpaceDE w:val="0"/>
        <w:autoSpaceDN w:val="0"/>
        <w:adjustRightInd w:val="0"/>
        <w:spacing w:before="240" w:after="240"/>
        <w:ind w:left="357" w:hanging="357"/>
        <w:contextualSpacing w:val="0"/>
        <w:jc w:val="both"/>
        <w:rPr>
          <w:rFonts w:cs="Arial"/>
          <w:bCs/>
          <w:color w:val="000000"/>
          <w:sz w:val="24"/>
        </w:rPr>
      </w:pPr>
      <w:r w:rsidRPr="00ED6411">
        <w:rPr>
          <w:rFonts w:cs="Arial"/>
          <w:bCs/>
          <w:color w:val="000000"/>
          <w:sz w:val="24"/>
        </w:rPr>
        <w:lastRenderedPageBreak/>
        <w:t>Ask if the child would like someone else to be present - but if they decline proceed with the interview, taking extra care with your behaviour and body language.</w:t>
      </w:r>
    </w:p>
    <w:p w:rsidR="00825A0E" w:rsidRPr="00ED6411" w:rsidRDefault="00825A0E" w:rsidP="00825A0E">
      <w:pPr>
        <w:pStyle w:val="ListParagraph"/>
        <w:numPr>
          <w:ilvl w:val="0"/>
          <w:numId w:val="27"/>
        </w:numPr>
        <w:autoSpaceDE w:val="0"/>
        <w:autoSpaceDN w:val="0"/>
        <w:adjustRightInd w:val="0"/>
        <w:spacing w:before="240" w:after="240"/>
        <w:ind w:left="357" w:hanging="357"/>
        <w:contextualSpacing w:val="0"/>
        <w:jc w:val="both"/>
        <w:rPr>
          <w:rFonts w:cs="Arial"/>
          <w:i/>
          <w:iCs/>
          <w:color w:val="000000"/>
          <w:sz w:val="24"/>
        </w:rPr>
      </w:pPr>
      <w:r w:rsidRPr="00ED6411">
        <w:rPr>
          <w:rFonts w:cs="Arial"/>
          <w:color w:val="000000"/>
          <w:sz w:val="24"/>
        </w:rPr>
        <w:t>Without stopping the child from disclosing, but if possible before the child goes into detail, explain the consequences of you knowing and the action you will take. Assure them that you will offer support but must pass any information to another professional who may take appropriate action. Explain that this may be the Lead Safeguarding Officer, as identified in section 6, and other local support agencies. (use language that they will understand)</w:t>
      </w:r>
    </w:p>
    <w:p w:rsidR="00825A0E" w:rsidRPr="00ED6411" w:rsidRDefault="00825A0E" w:rsidP="00825A0E">
      <w:pPr>
        <w:pStyle w:val="ListParagraph"/>
        <w:numPr>
          <w:ilvl w:val="0"/>
          <w:numId w:val="27"/>
        </w:numPr>
        <w:autoSpaceDE w:val="0"/>
        <w:autoSpaceDN w:val="0"/>
        <w:adjustRightInd w:val="0"/>
        <w:spacing w:before="240" w:after="240"/>
        <w:ind w:left="357" w:hanging="357"/>
        <w:contextualSpacing w:val="0"/>
        <w:jc w:val="both"/>
        <w:rPr>
          <w:rFonts w:cs="Arial"/>
          <w:i/>
          <w:iCs/>
          <w:color w:val="000000"/>
          <w:sz w:val="24"/>
        </w:rPr>
      </w:pPr>
      <w:r w:rsidRPr="00ED6411">
        <w:rPr>
          <w:rFonts w:cs="Arial"/>
          <w:color w:val="000000"/>
          <w:sz w:val="24"/>
        </w:rPr>
        <w:t>Keep calm and listen to the child - do not have physical contact at any time. Allow the child to speak without interruption, accepting what is said</w:t>
      </w:r>
      <w:r w:rsidRPr="00ED6411">
        <w:rPr>
          <w:rFonts w:cs="Arial"/>
          <w:i/>
          <w:iCs/>
          <w:color w:val="000000"/>
          <w:sz w:val="24"/>
        </w:rPr>
        <w:t xml:space="preserve">. </w:t>
      </w:r>
    </w:p>
    <w:p w:rsidR="00825A0E" w:rsidRPr="00ED6411" w:rsidRDefault="00825A0E" w:rsidP="00825A0E">
      <w:pPr>
        <w:pStyle w:val="ListParagraph"/>
        <w:numPr>
          <w:ilvl w:val="0"/>
          <w:numId w:val="27"/>
        </w:numPr>
        <w:autoSpaceDE w:val="0"/>
        <w:autoSpaceDN w:val="0"/>
        <w:adjustRightInd w:val="0"/>
        <w:spacing w:before="240" w:after="240"/>
        <w:ind w:left="357" w:hanging="357"/>
        <w:contextualSpacing w:val="0"/>
        <w:jc w:val="both"/>
        <w:rPr>
          <w:rFonts w:cs="Arial"/>
          <w:i/>
          <w:iCs/>
          <w:color w:val="000000"/>
          <w:sz w:val="24"/>
        </w:rPr>
      </w:pPr>
      <w:r w:rsidRPr="00ED6411">
        <w:rPr>
          <w:rFonts w:cs="Arial"/>
          <w:color w:val="000000"/>
          <w:sz w:val="24"/>
        </w:rPr>
        <w:t>Do not make judgements or offer opinion</w:t>
      </w:r>
      <w:r w:rsidRPr="00ED6411">
        <w:rPr>
          <w:rFonts w:cs="Arial"/>
          <w:i/>
          <w:iCs/>
          <w:color w:val="000000"/>
          <w:sz w:val="24"/>
        </w:rPr>
        <w:t xml:space="preserve">, </w:t>
      </w:r>
      <w:r w:rsidRPr="00ED6411">
        <w:rPr>
          <w:rFonts w:cs="Arial"/>
          <w:iCs/>
          <w:color w:val="000000"/>
          <w:sz w:val="24"/>
        </w:rPr>
        <w:t>and as soon as is practically possible make an accurate written record of what the child has said, being careful to use their own words as accurately as possible</w:t>
      </w:r>
    </w:p>
    <w:p w:rsidR="00825A0E" w:rsidRDefault="00825A0E" w:rsidP="00825A0E">
      <w:pPr>
        <w:pStyle w:val="BodyTextIndent3"/>
        <w:numPr>
          <w:ilvl w:val="0"/>
          <w:numId w:val="27"/>
        </w:numPr>
        <w:spacing w:before="240"/>
        <w:jc w:val="both"/>
        <w:rPr>
          <w:rFonts w:cs="Arial"/>
          <w:sz w:val="24"/>
          <w:szCs w:val="24"/>
        </w:rPr>
      </w:pPr>
      <w:r w:rsidRPr="008B350F">
        <w:rPr>
          <w:rFonts w:cs="Arial"/>
          <w:sz w:val="24"/>
          <w:szCs w:val="24"/>
        </w:rPr>
        <w:t>Explain again what will happen next. Find out when the child is next due to see the individual who is the subject of the complaint. (You will then be able to make a judgement as to the appropriate timing of your follow-up actions to ensure that the child remains safe.)</w:t>
      </w:r>
    </w:p>
    <w:p w:rsidR="00825A0E" w:rsidRDefault="00825A0E" w:rsidP="00825A0E">
      <w:pPr>
        <w:pStyle w:val="BodyTextIndent3"/>
        <w:numPr>
          <w:ilvl w:val="0"/>
          <w:numId w:val="27"/>
        </w:numPr>
        <w:spacing w:before="240"/>
        <w:jc w:val="both"/>
        <w:rPr>
          <w:rFonts w:cs="Arial"/>
          <w:color w:val="000000"/>
          <w:sz w:val="24"/>
        </w:rPr>
      </w:pPr>
      <w:r w:rsidRPr="00647B27">
        <w:rPr>
          <w:rFonts w:cs="Arial"/>
          <w:color w:val="000000"/>
          <w:sz w:val="24"/>
        </w:rPr>
        <w:t>If the complaint concerns a situation not related to</w:t>
      </w:r>
      <w:r>
        <w:rPr>
          <w:rFonts w:cs="Arial"/>
          <w:color w:val="000000"/>
          <w:sz w:val="24"/>
        </w:rPr>
        <w:t xml:space="preserve"> One Voice</w:t>
      </w:r>
      <w:r w:rsidRPr="00647B27">
        <w:rPr>
          <w:rFonts w:cs="Arial"/>
          <w:color w:val="000000"/>
          <w:sz w:val="24"/>
        </w:rPr>
        <w:t xml:space="preserve"> (e.g. at home or at school), refer the complaint </w:t>
      </w:r>
      <w:r>
        <w:rPr>
          <w:rFonts w:cs="Arial"/>
          <w:color w:val="000000"/>
          <w:sz w:val="24"/>
        </w:rPr>
        <w:t xml:space="preserve">to the Lead Officer if they are not available the Deputy Lead Officer </w:t>
      </w:r>
    </w:p>
    <w:p w:rsidR="00825A0E" w:rsidRPr="00A25183" w:rsidRDefault="00825A0E" w:rsidP="00825A0E">
      <w:pPr>
        <w:pStyle w:val="BodyTextIndent3"/>
        <w:numPr>
          <w:ilvl w:val="0"/>
          <w:numId w:val="27"/>
        </w:numPr>
        <w:spacing w:before="240"/>
        <w:ind w:left="357" w:hanging="357"/>
        <w:jc w:val="both"/>
        <w:rPr>
          <w:rFonts w:eastAsia="Calibri" w:cs="Arial"/>
          <w:bCs/>
          <w:sz w:val="24"/>
        </w:rPr>
      </w:pPr>
      <w:r>
        <w:rPr>
          <w:rFonts w:cs="Arial"/>
          <w:color w:val="000000"/>
          <w:sz w:val="24"/>
        </w:rPr>
        <w:t>I</w:t>
      </w:r>
      <w:r w:rsidRPr="00647B27">
        <w:rPr>
          <w:rFonts w:cs="Arial"/>
          <w:color w:val="000000"/>
          <w:sz w:val="24"/>
        </w:rPr>
        <w:t xml:space="preserve">f the complaint concerns a </w:t>
      </w:r>
      <w:r>
        <w:rPr>
          <w:rFonts w:cs="Arial"/>
          <w:color w:val="000000"/>
          <w:sz w:val="24"/>
        </w:rPr>
        <w:t xml:space="preserve">staff member, </w:t>
      </w:r>
      <w:r w:rsidRPr="00647B27">
        <w:rPr>
          <w:rFonts w:cs="Arial"/>
          <w:color w:val="000000"/>
          <w:sz w:val="24"/>
        </w:rPr>
        <w:t>volunteer,</w:t>
      </w:r>
      <w:r>
        <w:rPr>
          <w:rFonts w:cs="Arial"/>
          <w:color w:val="000000"/>
          <w:sz w:val="24"/>
        </w:rPr>
        <w:t xml:space="preserve"> or other One Voice</w:t>
      </w:r>
      <w:r>
        <w:rPr>
          <w:rFonts w:eastAsia="Calibri" w:cs="Arial"/>
          <w:bCs/>
          <w:sz w:val="24"/>
        </w:rPr>
        <w:t xml:space="preserve"> representative then the process to be followed should be those outlined in sections </w:t>
      </w:r>
      <w:r w:rsidRPr="00A25183">
        <w:rPr>
          <w:rFonts w:eastAsia="Calibri" w:cs="Arial"/>
          <w:bCs/>
          <w:sz w:val="24"/>
        </w:rPr>
        <w:t xml:space="preserve">7.4, 7.5 and 7.6. </w:t>
      </w:r>
    </w:p>
    <w:p w:rsidR="00825A0E" w:rsidRDefault="00825A0E" w:rsidP="00825A0E">
      <w:pPr>
        <w:autoSpaceDE w:val="0"/>
        <w:autoSpaceDN w:val="0"/>
        <w:adjustRightInd w:val="0"/>
        <w:jc w:val="both"/>
        <w:rPr>
          <w:rFonts w:cs="Arial"/>
          <w:b/>
          <w:bCs/>
          <w:sz w:val="24"/>
        </w:rPr>
      </w:pPr>
    </w:p>
    <w:p w:rsidR="00825A0E" w:rsidRDefault="00825A0E" w:rsidP="00825A0E">
      <w:pPr>
        <w:autoSpaceDE w:val="0"/>
        <w:autoSpaceDN w:val="0"/>
        <w:adjustRightInd w:val="0"/>
        <w:jc w:val="both"/>
        <w:rPr>
          <w:rFonts w:cs="Arial"/>
          <w:bCs/>
          <w:color w:val="000000"/>
          <w:sz w:val="24"/>
        </w:rPr>
      </w:pPr>
      <w:r>
        <w:rPr>
          <w:rFonts w:cs="Arial"/>
          <w:b/>
          <w:bCs/>
          <w:sz w:val="24"/>
        </w:rPr>
        <w:t>7.3</w:t>
      </w:r>
      <w:r w:rsidRPr="00C551FC">
        <w:rPr>
          <w:rFonts w:cs="Arial"/>
          <w:b/>
          <w:bCs/>
          <w:sz w:val="24"/>
        </w:rPr>
        <w:t xml:space="preserve"> </w:t>
      </w:r>
      <w:r w:rsidRPr="00C551FC">
        <w:rPr>
          <w:rFonts w:cs="Arial"/>
          <w:bCs/>
          <w:sz w:val="24"/>
        </w:rPr>
        <w:t>A</w:t>
      </w:r>
      <w:r w:rsidRPr="00C551FC">
        <w:rPr>
          <w:rFonts w:cs="Arial"/>
          <w:bCs/>
          <w:color w:val="000000"/>
          <w:sz w:val="24"/>
        </w:rPr>
        <w:t>ction to be taken if a child or young person</w:t>
      </w:r>
      <w:r>
        <w:rPr>
          <w:rFonts w:cs="Arial"/>
          <w:bCs/>
          <w:color w:val="000000"/>
          <w:sz w:val="24"/>
        </w:rPr>
        <w:t xml:space="preserve"> does not disclose, however there is suspicion of abuse </w:t>
      </w:r>
    </w:p>
    <w:p w:rsidR="00825A0E" w:rsidRDefault="00825A0E" w:rsidP="00825A0E">
      <w:pPr>
        <w:autoSpaceDE w:val="0"/>
        <w:autoSpaceDN w:val="0"/>
        <w:adjustRightInd w:val="0"/>
        <w:jc w:val="both"/>
        <w:rPr>
          <w:rFonts w:cs="Arial"/>
          <w:bCs/>
          <w:color w:val="000000"/>
          <w:sz w:val="24"/>
        </w:rPr>
      </w:pPr>
    </w:p>
    <w:p w:rsidR="00825A0E" w:rsidRDefault="00825A0E" w:rsidP="00825A0E">
      <w:pPr>
        <w:autoSpaceDE w:val="0"/>
        <w:autoSpaceDN w:val="0"/>
        <w:adjustRightInd w:val="0"/>
        <w:jc w:val="both"/>
        <w:rPr>
          <w:rFonts w:cs="Arial"/>
          <w:color w:val="000000"/>
          <w:sz w:val="24"/>
        </w:rPr>
      </w:pPr>
      <w:r w:rsidRPr="00F140A5">
        <w:rPr>
          <w:rFonts w:cs="Arial"/>
          <w:color w:val="000000"/>
          <w:sz w:val="24"/>
        </w:rPr>
        <w:t>Concern</w:t>
      </w:r>
      <w:r>
        <w:rPr>
          <w:rFonts w:cs="Arial"/>
          <w:color w:val="000000"/>
          <w:sz w:val="24"/>
        </w:rPr>
        <w:t>s about the welfare of a child</w:t>
      </w:r>
      <w:r w:rsidRPr="00F140A5">
        <w:rPr>
          <w:rFonts w:cs="Arial"/>
          <w:color w:val="000000"/>
          <w:sz w:val="24"/>
        </w:rPr>
        <w:t xml:space="preserve"> may be raised </w:t>
      </w:r>
      <w:r>
        <w:rPr>
          <w:rFonts w:cs="Arial"/>
          <w:color w:val="000000"/>
          <w:sz w:val="24"/>
        </w:rPr>
        <w:t>through behaviour or other</w:t>
      </w:r>
      <w:r w:rsidRPr="00F140A5">
        <w:rPr>
          <w:rFonts w:cs="Arial"/>
          <w:color w:val="000000"/>
          <w:sz w:val="24"/>
        </w:rPr>
        <w:t xml:space="preserve"> indicators noticed by a member of staff / volunteer, but not disclosed by the child. </w:t>
      </w:r>
    </w:p>
    <w:p w:rsidR="00825A0E" w:rsidRDefault="00825A0E" w:rsidP="00825A0E">
      <w:pPr>
        <w:autoSpaceDE w:val="0"/>
        <w:autoSpaceDN w:val="0"/>
        <w:adjustRightInd w:val="0"/>
        <w:jc w:val="both"/>
        <w:rPr>
          <w:rFonts w:cs="Arial"/>
          <w:color w:val="000000"/>
          <w:sz w:val="24"/>
        </w:rPr>
      </w:pPr>
    </w:p>
    <w:p w:rsidR="00825A0E" w:rsidRDefault="00825A0E" w:rsidP="00825A0E">
      <w:pPr>
        <w:autoSpaceDE w:val="0"/>
        <w:autoSpaceDN w:val="0"/>
        <w:adjustRightInd w:val="0"/>
        <w:jc w:val="both"/>
        <w:rPr>
          <w:rFonts w:cs="Arial"/>
          <w:color w:val="000000"/>
          <w:sz w:val="24"/>
        </w:rPr>
      </w:pPr>
      <w:r w:rsidRPr="00F140A5">
        <w:rPr>
          <w:rFonts w:cs="Arial"/>
          <w:color w:val="000000"/>
          <w:sz w:val="24"/>
        </w:rPr>
        <w:t xml:space="preserve">In these instances, it is equally important to take action, and these concerns should be raised and discussed with the </w:t>
      </w:r>
      <w:r>
        <w:rPr>
          <w:rFonts w:cs="Arial"/>
          <w:color w:val="000000"/>
          <w:sz w:val="24"/>
        </w:rPr>
        <w:t xml:space="preserve">Lead Officer or in their absence Deputy Officer.  Any concern about a child’s welfare should be reported appropriately following the guidance </w:t>
      </w:r>
      <w:r w:rsidRPr="007B6087">
        <w:rPr>
          <w:rFonts w:cs="Arial"/>
          <w:color w:val="000000"/>
          <w:sz w:val="24"/>
        </w:rPr>
        <w:t xml:space="preserve">in this section, specifically </w:t>
      </w:r>
      <w:r w:rsidRPr="00A25183">
        <w:rPr>
          <w:rFonts w:cs="Arial"/>
          <w:color w:val="000000"/>
          <w:sz w:val="24"/>
        </w:rPr>
        <w:t>7.4, 7.5 and 7.6</w:t>
      </w:r>
    </w:p>
    <w:p w:rsidR="00825A0E" w:rsidRDefault="00825A0E" w:rsidP="00825A0E">
      <w:pPr>
        <w:spacing w:after="200" w:line="276" w:lineRule="auto"/>
        <w:jc w:val="both"/>
        <w:rPr>
          <w:rFonts w:eastAsia="Calibri" w:cs="Arial"/>
          <w:sz w:val="24"/>
        </w:rPr>
      </w:pPr>
    </w:p>
    <w:p w:rsidR="00825A0E" w:rsidRPr="007342C0" w:rsidRDefault="00825A0E" w:rsidP="00825A0E">
      <w:pPr>
        <w:spacing w:after="200" w:line="276" w:lineRule="auto"/>
        <w:jc w:val="both"/>
        <w:rPr>
          <w:rFonts w:eastAsia="Calibri" w:cs="Arial"/>
          <w:sz w:val="24"/>
        </w:rPr>
      </w:pPr>
      <w:r w:rsidRPr="007342C0">
        <w:rPr>
          <w:rFonts w:eastAsia="Calibri" w:cs="Arial"/>
          <w:sz w:val="24"/>
        </w:rPr>
        <w:t>Please note</w:t>
      </w:r>
      <w:r>
        <w:rPr>
          <w:rFonts w:eastAsia="Calibri" w:cs="Arial"/>
          <w:sz w:val="24"/>
        </w:rPr>
        <w:t xml:space="preserve"> in all cases</w:t>
      </w:r>
      <w:r w:rsidRPr="007342C0">
        <w:rPr>
          <w:rFonts w:eastAsia="Calibri" w:cs="Arial"/>
          <w:sz w:val="24"/>
        </w:rPr>
        <w:t>:</w:t>
      </w:r>
    </w:p>
    <w:p w:rsidR="00825A0E" w:rsidRDefault="00825A0E" w:rsidP="00825A0E">
      <w:pPr>
        <w:numPr>
          <w:ilvl w:val="0"/>
          <w:numId w:val="19"/>
        </w:numPr>
        <w:spacing w:after="200" w:line="276" w:lineRule="auto"/>
        <w:contextualSpacing/>
        <w:jc w:val="both"/>
        <w:rPr>
          <w:rFonts w:eastAsia="Calibri" w:cs="Arial"/>
          <w:sz w:val="24"/>
        </w:rPr>
      </w:pPr>
      <w:r w:rsidRPr="0065319F">
        <w:rPr>
          <w:rFonts w:eastAsia="Calibri" w:cs="Arial"/>
          <w:sz w:val="24"/>
        </w:rPr>
        <w:t xml:space="preserve">Relatives of the victim should NOT automatically be informed </w:t>
      </w:r>
    </w:p>
    <w:p w:rsidR="00825A0E" w:rsidRPr="007342C0" w:rsidRDefault="00825A0E" w:rsidP="00825A0E">
      <w:pPr>
        <w:numPr>
          <w:ilvl w:val="0"/>
          <w:numId w:val="19"/>
        </w:numPr>
        <w:spacing w:after="200" w:line="276" w:lineRule="auto"/>
        <w:contextualSpacing/>
        <w:jc w:val="both"/>
        <w:rPr>
          <w:rFonts w:eastAsia="Calibri" w:cs="Arial"/>
          <w:sz w:val="24"/>
        </w:rPr>
      </w:pPr>
      <w:r w:rsidRPr="007342C0">
        <w:rPr>
          <w:rFonts w:eastAsia="Calibri" w:cs="Arial"/>
          <w:sz w:val="24"/>
        </w:rPr>
        <w:t>Information must always be shared on a need to know basis</w:t>
      </w:r>
    </w:p>
    <w:p w:rsidR="00825A0E" w:rsidRDefault="00825A0E" w:rsidP="00825A0E">
      <w:pPr>
        <w:numPr>
          <w:ilvl w:val="0"/>
          <w:numId w:val="19"/>
        </w:numPr>
        <w:spacing w:after="200" w:line="276" w:lineRule="auto"/>
        <w:ind w:left="714" w:hanging="357"/>
        <w:contextualSpacing/>
        <w:jc w:val="both"/>
        <w:rPr>
          <w:rFonts w:eastAsia="Calibri" w:cs="Arial"/>
          <w:sz w:val="24"/>
        </w:rPr>
      </w:pPr>
      <w:r w:rsidRPr="00172793">
        <w:rPr>
          <w:rFonts w:eastAsia="Calibri" w:cs="Arial"/>
          <w:sz w:val="24"/>
        </w:rPr>
        <w:t>If the alleged abuser is a family member or friend they should not be contacted at this stage</w:t>
      </w:r>
    </w:p>
    <w:p w:rsidR="00825A0E" w:rsidRPr="00172793" w:rsidRDefault="00825A0E" w:rsidP="00825A0E">
      <w:pPr>
        <w:numPr>
          <w:ilvl w:val="0"/>
          <w:numId w:val="19"/>
        </w:numPr>
        <w:spacing w:after="200" w:line="276" w:lineRule="auto"/>
        <w:ind w:left="714" w:hanging="357"/>
        <w:jc w:val="both"/>
        <w:rPr>
          <w:rFonts w:eastAsia="Calibri" w:cs="Arial"/>
          <w:sz w:val="24"/>
        </w:rPr>
      </w:pPr>
      <w:r w:rsidRPr="00172793">
        <w:rPr>
          <w:rFonts w:eastAsia="Calibri" w:cs="Arial"/>
          <w:sz w:val="24"/>
        </w:rPr>
        <w:lastRenderedPageBreak/>
        <w:t>If the allegation is against a member of staff or volunteer of the organisation, the allegation should only be discussed with senior personnel and relevant personnel.</w:t>
      </w:r>
    </w:p>
    <w:p w:rsidR="00825A0E" w:rsidRPr="00C551FC" w:rsidRDefault="00825A0E" w:rsidP="00825A0E">
      <w:pPr>
        <w:spacing w:after="200" w:line="276" w:lineRule="auto"/>
        <w:jc w:val="both"/>
        <w:rPr>
          <w:rFonts w:eastAsia="Calibri" w:cs="Arial"/>
          <w:b/>
          <w:sz w:val="24"/>
        </w:rPr>
      </w:pPr>
      <w:r w:rsidRPr="00C551FC">
        <w:rPr>
          <w:rFonts w:eastAsia="Calibri" w:cs="Arial"/>
          <w:b/>
          <w:sz w:val="24"/>
        </w:rPr>
        <w:t xml:space="preserve">7.4 </w:t>
      </w:r>
      <w:r>
        <w:rPr>
          <w:rFonts w:eastAsia="Calibri" w:cs="Arial"/>
          <w:b/>
          <w:sz w:val="24"/>
        </w:rPr>
        <w:t xml:space="preserve">Process </w:t>
      </w:r>
      <w:r w:rsidRPr="00C551FC">
        <w:rPr>
          <w:rFonts w:eastAsia="Calibri" w:cs="Arial"/>
          <w:b/>
          <w:sz w:val="24"/>
        </w:rPr>
        <w:t xml:space="preserve">Flowchart – Suspected or disclosed abuse of a </w:t>
      </w:r>
      <w:r>
        <w:rPr>
          <w:rFonts w:eastAsia="Calibri" w:cs="Arial"/>
          <w:b/>
          <w:sz w:val="24"/>
        </w:rPr>
        <w:t>child.  Action to be taken by member, volunteer or other representative of One Voice</w:t>
      </w:r>
    </w:p>
    <w:p w:rsidR="00825A0E" w:rsidRPr="007342C0"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7342C0">
        <w:rPr>
          <w:rFonts w:eastAsia="Calibri" w:cs="Arial"/>
          <w:noProof/>
          <w:sz w:val="24"/>
          <w:lang w:eastAsia="en-GB"/>
        </w:rPr>
        <mc:AlternateContent>
          <mc:Choice Requires="wps">
            <w:drawing>
              <wp:anchor distT="0" distB="0" distL="114300" distR="114300" simplePos="0" relativeHeight="251660288" behindDoc="0" locked="0" layoutInCell="1" allowOverlap="1" wp14:anchorId="5FAC6A9A" wp14:editId="74827C72">
                <wp:simplePos x="0" y="0"/>
                <wp:positionH relativeFrom="margin">
                  <wp:align>center</wp:align>
                </wp:positionH>
                <wp:positionV relativeFrom="paragraph">
                  <wp:posOffset>327025</wp:posOffset>
                </wp:positionV>
                <wp:extent cx="0" cy="295275"/>
                <wp:effectExtent l="57150" t="12700" r="57150" b="1587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094E75" id="_x0000_t32" coordsize="21600,21600" o:spt="32" o:oned="t" path="m,l21600,21600e" filled="f">
                <v:path arrowok="t" fillok="f" o:connecttype="none"/>
                <o:lock v:ext="edit" shapetype="t"/>
              </v:shapetype>
              <v:shape id="AutoShape 7" o:spid="_x0000_s1026" type="#_x0000_t32" style="position:absolute;margin-left:0;margin-top:25.75pt;width:0;height:23.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UtMAIAAFw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">
                <v:stroke endarrow="block"/>
                <w10:wrap anchorx="margin"/>
              </v:shape>
            </w:pict>
          </mc:Fallback>
        </mc:AlternateContent>
      </w:r>
      <w:r w:rsidRPr="007342C0">
        <w:rPr>
          <w:rFonts w:eastAsia="Calibri" w:cs="Arial"/>
          <w:sz w:val="24"/>
        </w:rPr>
        <w:t xml:space="preserve">Suspected or disclosed abuse of </w:t>
      </w:r>
      <w:r>
        <w:rPr>
          <w:rFonts w:eastAsia="Calibri" w:cs="Arial"/>
          <w:sz w:val="24"/>
        </w:rPr>
        <w:t>a child</w:t>
      </w:r>
    </w:p>
    <w:p w:rsidR="00825A0E" w:rsidRPr="007342C0" w:rsidRDefault="00825A0E" w:rsidP="00825A0E">
      <w:pPr>
        <w:spacing w:after="200" w:line="276" w:lineRule="auto"/>
        <w:jc w:val="both"/>
        <w:rPr>
          <w:rFonts w:eastAsia="Calibri" w:cs="Arial"/>
          <w:sz w:val="24"/>
        </w:rPr>
      </w:pPr>
    </w:p>
    <w:p w:rsidR="00825A0E" w:rsidRPr="007342C0"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7342C0">
        <w:rPr>
          <w:rFonts w:eastAsia="Calibri" w:cs="Arial"/>
          <w:noProof/>
          <w:sz w:val="24"/>
          <w:lang w:eastAsia="en-GB"/>
        </w:rPr>
        <mc:AlternateContent>
          <mc:Choice Requires="wps">
            <w:drawing>
              <wp:anchor distT="0" distB="0" distL="114300" distR="114300" simplePos="0" relativeHeight="251661312" behindDoc="0" locked="0" layoutInCell="1" allowOverlap="1" wp14:anchorId="4CED0DD6" wp14:editId="3D389E4A">
                <wp:simplePos x="0" y="0"/>
                <wp:positionH relativeFrom="margin">
                  <wp:align>center</wp:align>
                </wp:positionH>
                <wp:positionV relativeFrom="paragraph">
                  <wp:posOffset>323215</wp:posOffset>
                </wp:positionV>
                <wp:extent cx="0" cy="295275"/>
                <wp:effectExtent l="57150" t="8890" r="57150" b="1968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9FC1F" id="AutoShape 8" o:spid="_x0000_s1026" type="#_x0000_t32" style="position:absolute;margin-left:0;margin-top:25.45pt;width:0;height:23.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62MAIAAFw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">
                <v:stroke endarrow="block"/>
                <w10:wrap anchorx="margin"/>
              </v:shape>
            </w:pict>
          </mc:Fallback>
        </mc:AlternateContent>
      </w:r>
      <w:r w:rsidRPr="007342C0">
        <w:rPr>
          <w:rFonts w:eastAsia="Calibri" w:cs="Arial"/>
          <w:sz w:val="24"/>
        </w:rPr>
        <w:t>Ensure immediate safety, including access to medical care if required</w:t>
      </w:r>
    </w:p>
    <w:p w:rsidR="00825A0E" w:rsidRPr="007342C0" w:rsidRDefault="00825A0E" w:rsidP="00825A0E">
      <w:pPr>
        <w:spacing w:after="200" w:line="276" w:lineRule="auto"/>
        <w:jc w:val="both"/>
        <w:rPr>
          <w:rFonts w:eastAsia="Calibri" w:cs="Arial"/>
          <w:sz w:val="24"/>
        </w:rPr>
      </w:pPr>
    </w:p>
    <w:p w:rsidR="00825A0E" w:rsidRPr="007342C0"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7342C0">
        <w:rPr>
          <w:rFonts w:eastAsia="Calibri" w:cs="Arial"/>
          <w:noProof/>
          <w:sz w:val="24"/>
          <w:lang w:eastAsia="en-GB"/>
        </w:rPr>
        <mc:AlternateContent>
          <mc:Choice Requires="wps">
            <w:drawing>
              <wp:anchor distT="0" distB="0" distL="114300" distR="114300" simplePos="0" relativeHeight="251662336" behindDoc="0" locked="0" layoutInCell="1" allowOverlap="1" wp14:anchorId="401D44AA" wp14:editId="3DE0080C">
                <wp:simplePos x="0" y="0"/>
                <wp:positionH relativeFrom="margin">
                  <wp:align>center</wp:align>
                </wp:positionH>
                <wp:positionV relativeFrom="paragraph">
                  <wp:posOffset>259080</wp:posOffset>
                </wp:positionV>
                <wp:extent cx="0" cy="295275"/>
                <wp:effectExtent l="76200" t="0" r="57150" b="476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2228E" id="AutoShape 9" o:spid="_x0000_s1026" type="#_x0000_t32" style="position:absolute;margin-left:0;margin-top:20.4pt;width:0;height:23.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JOtMAIAAFwEAAAOAAAAZHJzL2Uyb0RvYy54bWysVMGO2jAQvVfqP1i+QxIKL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">
                <v:stroke endarrow="block"/>
                <w10:wrap anchorx="margin"/>
              </v:shape>
            </w:pict>
          </mc:Fallback>
        </mc:AlternateContent>
      </w:r>
      <w:r w:rsidRPr="007342C0">
        <w:rPr>
          <w:rFonts w:eastAsia="Calibri" w:cs="Arial"/>
          <w:sz w:val="24"/>
        </w:rPr>
        <w:t>Refer to</w:t>
      </w:r>
      <w:r>
        <w:rPr>
          <w:rFonts w:eastAsia="Calibri" w:cs="Arial"/>
          <w:sz w:val="24"/>
        </w:rPr>
        <w:t xml:space="preserve"> One Voice</w:t>
      </w:r>
      <w:r w:rsidRPr="007342C0">
        <w:rPr>
          <w:rFonts w:eastAsia="Calibri" w:cs="Arial"/>
          <w:sz w:val="24"/>
        </w:rPr>
        <w:t xml:space="preserve"> named safeguarding Lead Officer</w:t>
      </w:r>
      <w:r>
        <w:rPr>
          <w:rFonts w:eastAsia="Calibri" w:cs="Arial"/>
          <w:sz w:val="24"/>
        </w:rPr>
        <w:t xml:space="preserve"> Elaine Norton</w:t>
      </w:r>
    </w:p>
    <w:p w:rsidR="00825A0E" w:rsidRPr="007342C0" w:rsidRDefault="00825A0E" w:rsidP="00825A0E">
      <w:pPr>
        <w:spacing w:after="200" w:line="276" w:lineRule="auto"/>
        <w:jc w:val="both"/>
        <w:rPr>
          <w:rFonts w:eastAsia="Calibri" w:cs="Arial"/>
          <w:sz w:val="24"/>
        </w:rPr>
      </w:pPr>
    </w:p>
    <w:p w:rsidR="00825A0E" w:rsidRPr="007342C0"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7342C0">
        <w:rPr>
          <w:rFonts w:eastAsia="Calibri" w:cs="Arial"/>
          <w:noProof/>
          <w:sz w:val="24"/>
          <w:lang w:eastAsia="en-GB"/>
        </w:rPr>
        <mc:AlternateContent>
          <mc:Choice Requires="wps">
            <w:drawing>
              <wp:anchor distT="0" distB="0" distL="114300" distR="114300" simplePos="0" relativeHeight="251663360" behindDoc="0" locked="0" layoutInCell="1" allowOverlap="1" wp14:anchorId="56A1897A" wp14:editId="0E23F45A">
                <wp:simplePos x="0" y="0"/>
                <wp:positionH relativeFrom="margin">
                  <wp:align>center</wp:align>
                </wp:positionH>
                <wp:positionV relativeFrom="paragraph">
                  <wp:posOffset>513715</wp:posOffset>
                </wp:positionV>
                <wp:extent cx="0" cy="295275"/>
                <wp:effectExtent l="57150" t="8890" r="57150" b="1968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E8FCF" id="AutoShape 10" o:spid="_x0000_s1026" type="#_x0000_t32" style="position:absolute;margin-left:0;margin-top:40.45pt;width:0;height:23.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TIMQIAAF0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">
                <v:stroke endarrow="block"/>
                <w10:wrap anchorx="margin"/>
              </v:shape>
            </w:pict>
          </mc:Fallback>
        </mc:AlternateContent>
      </w:r>
      <w:r w:rsidRPr="007342C0">
        <w:rPr>
          <w:rFonts w:eastAsia="Calibri" w:cs="Arial"/>
          <w:sz w:val="24"/>
        </w:rPr>
        <w:t>If named Lead Officer is not present, or if allegation refers to Lead Officer</w:t>
      </w:r>
      <w:r>
        <w:rPr>
          <w:rFonts w:eastAsia="Calibri" w:cs="Arial"/>
          <w:sz w:val="24"/>
        </w:rPr>
        <w:t>, refer to Deputy Lead Officer Georgina Lawrence Gibbs</w:t>
      </w:r>
    </w:p>
    <w:p w:rsidR="00825A0E" w:rsidRPr="007342C0" w:rsidRDefault="00825A0E" w:rsidP="00825A0E">
      <w:pPr>
        <w:spacing w:after="200" w:line="276" w:lineRule="auto"/>
        <w:jc w:val="both"/>
        <w:rPr>
          <w:rFonts w:eastAsia="Calibri" w:cs="Arial"/>
          <w:sz w:val="24"/>
        </w:rPr>
      </w:pPr>
    </w:p>
    <w:p w:rsidR="00825A0E" w:rsidRPr="007342C0"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7342C0">
        <w:rPr>
          <w:rFonts w:eastAsia="Calibri" w:cs="Arial"/>
          <w:sz w:val="24"/>
        </w:rPr>
        <w:t xml:space="preserve">If the alert cannot be made to either the Lead Officer or Deputy Lead Officer, report directly to Local </w:t>
      </w:r>
      <w:r>
        <w:rPr>
          <w:rFonts w:eastAsia="Calibri" w:cs="Arial"/>
          <w:sz w:val="24"/>
        </w:rPr>
        <w:t>Safeguarding Children Board (The ‘</w:t>
      </w:r>
      <w:proofErr w:type="spellStart"/>
      <w:r>
        <w:rPr>
          <w:rFonts w:eastAsia="Calibri" w:cs="Arial"/>
          <w:sz w:val="24"/>
        </w:rPr>
        <w:t>Alerter</w:t>
      </w:r>
      <w:proofErr w:type="spellEnd"/>
      <w:r>
        <w:rPr>
          <w:rFonts w:eastAsia="Calibri" w:cs="Arial"/>
          <w:sz w:val="24"/>
        </w:rPr>
        <w:t>’</w:t>
      </w:r>
      <w:r w:rsidRPr="00A25183">
        <w:rPr>
          <w:rFonts w:eastAsia="Calibri" w:cs="Arial"/>
          <w:sz w:val="24"/>
        </w:rPr>
        <w:t>) (see 7.7)</w:t>
      </w:r>
    </w:p>
    <w:p w:rsidR="00825A0E" w:rsidRDefault="00825A0E" w:rsidP="00825A0E">
      <w:pPr>
        <w:autoSpaceDE w:val="0"/>
        <w:autoSpaceDN w:val="0"/>
        <w:adjustRightInd w:val="0"/>
        <w:jc w:val="both"/>
        <w:rPr>
          <w:rFonts w:cs="Arial"/>
          <w:b/>
          <w:bCs/>
          <w:sz w:val="24"/>
        </w:rPr>
      </w:pPr>
    </w:p>
    <w:p w:rsidR="00825A0E" w:rsidRDefault="00825A0E" w:rsidP="00825A0E">
      <w:pPr>
        <w:autoSpaceDE w:val="0"/>
        <w:autoSpaceDN w:val="0"/>
        <w:adjustRightInd w:val="0"/>
        <w:ind w:left="284" w:hanging="284"/>
        <w:jc w:val="both"/>
        <w:rPr>
          <w:rFonts w:cs="Arial"/>
          <w:b/>
          <w:bCs/>
          <w:sz w:val="24"/>
          <w:lang w:val="en-US"/>
        </w:rPr>
      </w:pPr>
    </w:p>
    <w:p w:rsidR="00825A0E" w:rsidRPr="003F0628" w:rsidRDefault="00825A0E" w:rsidP="00825A0E">
      <w:pPr>
        <w:spacing w:after="200" w:line="276" w:lineRule="auto"/>
        <w:jc w:val="both"/>
        <w:rPr>
          <w:rFonts w:eastAsia="Calibri" w:cs="Arial"/>
          <w:sz w:val="24"/>
        </w:rPr>
      </w:pPr>
      <w:r w:rsidRPr="006732D2">
        <w:rPr>
          <w:rFonts w:eastAsia="Calibri" w:cs="Arial"/>
          <w:b/>
          <w:sz w:val="24"/>
        </w:rPr>
        <w:t>7</w:t>
      </w:r>
      <w:r w:rsidRPr="003F0628">
        <w:rPr>
          <w:rFonts w:eastAsia="Calibri" w:cs="Arial"/>
          <w:b/>
          <w:sz w:val="24"/>
        </w:rPr>
        <w:t>.</w:t>
      </w:r>
      <w:r>
        <w:rPr>
          <w:rFonts w:eastAsia="Calibri" w:cs="Arial"/>
          <w:b/>
          <w:sz w:val="24"/>
        </w:rPr>
        <w:t>5</w:t>
      </w:r>
      <w:r w:rsidRPr="003F0628">
        <w:rPr>
          <w:rFonts w:eastAsia="Calibri" w:cs="Arial"/>
          <w:sz w:val="24"/>
        </w:rPr>
        <w:t xml:space="preserve"> The referral process</w:t>
      </w:r>
      <w:r>
        <w:rPr>
          <w:rFonts w:eastAsia="Calibri" w:cs="Arial"/>
          <w:sz w:val="24"/>
        </w:rPr>
        <w:t xml:space="preserve"> to statutory agencies by Lead Officer, Deputy Lead Officer or ‘</w:t>
      </w:r>
      <w:proofErr w:type="spellStart"/>
      <w:r>
        <w:rPr>
          <w:rFonts w:eastAsia="Calibri" w:cs="Arial"/>
          <w:sz w:val="24"/>
        </w:rPr>
        <w:t>Alerter</w:t>
      </w:r>
      <w:proofErr w:type="spellEnd"/>
      <w:r>
        <w:rPr>
          <w:rFonts w:eastAsia="Calibri" w:cs="Arial"/>
          <w:sz w:val="24"/>
        </w:rPr>
        <w:t xml:space="preserve">’ in their absence </w:t>
      </w:r>
    </w:p>
    <w:p w:rsidR="00825A0E" w:rsidRPr="003F0628" w:rsidRDefault="00825A0E" w:rsidP="00825A0E">
      <w:pPr>
        <w:spacing w:after="200" w:line="276" w:lineRule="auto"/>
        <w:jc w:val="both"/>
        <w:rPr>
          <w:rFonts w:eastAsia="Calibri" w:cs="Arial"/>
          <w:sz w:val="24"/>
        </w:rPr>
      </w:pPr>
      <w:r w:rsidRPr="003F0628">
        <w:rPr>
          <w:rFonts w:eastAsia="Calibri" w:cs="Arial"/>
          <w:sz w:val="24"/>
        </w:rPr>
        <w:t xml:space="preserve">The named Safeguarding </w:t>
      </w:r>
      <w:r>
        <w:rPr>
          <w:rFonts w:eastAsia="Calibri" w:cs="Arial"/>
          <w:sz w:val="24"/>
        </w:rPr>
        <w:t>Children</w:t>
      </w:r>
      <w:r w:rsidRPr="003F0628">
        <w:rPr>
          <w:rFonts w:eastAsia="Calibri" w:cs="Arial"/>
          <w:sz w:val="24"/>
        </w:rPr>
        <w:t xml:space="preserve"> Lead Officer (or Deputy Lead Officer</w:t>
      </w:r>
      <w:r>
        <w:rPr>
          <w:rFonts w:eastAsia="Calibri" w:cs="Arial"/>
          <w:sz w:val="24"/>
        </w:rPr>
        <w:t>, or ‘</w:t>
      </w:r>
      <w:proofErr w:type="spellStart"/>
      <w:r>
        <w:rPr>
          <w:rFonts w:eastAsia="Calibri" w:cs="Arial"/>
          <w:sz w:val="24"/>
        </w:rPr>
        <w:t>Alerter</w:t>
      </w:r>
      <w:proofErr w:type="spellEnd"/>
      <w:r>
        <w:rPr>
          <w:rFonts w:eastAsia="Calibri" w:cs="Arial"/>
          <w:sz w:val="24"/>
        </w:rPr>
        <w:t>’</w:t>
      </w:r>
      <w:r w:rsidRPr="003F0628">
        <w:rPr>
          <w:rFonts w:eastAsia="Calibri" w:cs="Arial"/>
          <w:sz w:val="24"/>
        </w:rPr>
        <w:t xml:space="preserve"> if this is relevant) (see </w:t>
      </w:r>
      <w:r w:rsidRPr="00A25183">
        <w:rPr>
          <w:rFonts w:eastAsia="Calibri" w:cs="Arial"/>
          <w:sz w:val="24"/>
        </w:rPr>
        <w:t>6.2)</w:t>
      </w:r>
      <w:r w:rsidRPr="003F0628">
        <w:rPr>
          <w:rFonts w:eastAsia="Calibri" w:cs="Arial"/>
          <w:sz w:val="24"/>
        </w:rPr>
        <w:t xml:space="preserve"> must, upon receiving information regarding an allegation or suspicion of abuse, check that: </w:t>
      </w:r>
    </w:p>
    <w:p w:rsidR="00825A0E" w:rsidRPr="003F0628" w:rsidRDefault="00825A0E" w:rsidP="00825A0E">
      <w:pPr>
        <w:numPr>
          <w:ilvl w:val="0"/>
          <w:numId w:val="22"/>
        </w:numPr>
        <w:spacing w:after="200" w:line="276" w:lineRule="auto"/>
        <w:contextualSpacing/>
        <w:jc w:val="both"/>
        <w:rPr>
          <w:rFonts w:eastAsia="Calibri" w:cs="Arial"/>
          <w:sz w:val="24"/>
        </w:rPr>
      </w:pPr>
      <w:r>
        <w:rPr>
          <w:rFonts w:eastAsia="Calibri" w:cs="Arial"/>
          <w:sz w:val="24"/>
        </w:rPr>
        <w:t>If appropriate t</w:t>
      </w:r>
      <w:r w:rsidRPr="003F0628">
        <w:rPr>
          <w:rFonts w:eastAsia="Calibri" w:cs="Arial"/>
          <w:sz w:val="24"/>
        </w:rPr>
        <w:t xml:space="preserve">he </w:t>
      </w:r>
      <w:r>
        <w:rPr>
          <w:rFonts w:eastAsia="Calibri" w:cs="Arial"/>
          <w:sz w:val="24"/>
        </w:rPr>
        <w:t>child’s</w:t>
      </w:r>
      <w:r w:rsidRPr="003F0628">
        <w:rPr>
          <w:rFonts w:eastAsia="Calibri" w:cs="Arial"/>
          <w:sz w:val="24"/>
        </w:rPr>
        <w:t xml:space="preserve"> immediate needs are being met, and that there is no risk of further harm</w:t>
      </w:r>
    </w:p>
    <w:p w:rsidR="00825A0E" w:rsidRPr="003F0628" w:rsidRDefault="00825A0E" w:rsidP="00825A0E">
      <w:pPr>
        <w:numPr>
          <w:ilvl w:val="0"/>
          <w:numId w:val="22"/>
        </w:numPr>
        <w:spacing w:after="200" w:line="276" w:lineRule="auto"/>
        <w:contextualSpacing/>
        <w:jc w:val="both"/>
        <w:rPr>
          <w:rFonts w:eastAsia="Calibri" w:cs="Arial"/>
          <w:sz w:val="24"/>
        </w:rPr>
      </w:pPr>
      <w:r w:rsidRPr="003F0628">
        <w:rPr>
          <w:rFonts w:eastAsia="Calibri" w:cs="Arial"/>
          <w:sz w:val="24"/>
        </w:rPr>
        <w:t xml:space="preserve">If necessary, medical assistance has been sought </w:t>
      </w:r>
    </w:p>
    <w:p w:rsidR="00825A0E" w:rsidRPr="003F0628" w:rsidRDefault="00825A0E" w:rsidP="00825A0E">
      <w:pPr>
        <w:numPr>
          <w:ilvl w:val="0"/>
          <w:numId w:val="22"/>
        </w:numPr>
        <w:spacing w:after="200" w:line="276" w:lineRule="auto"/>
        <w:contextualSpacing/>
        <w:jc w:val="both"/>
        <w:rPr>
          <w:rFonts w:eastAsia="Calibri" w:cs="Arial"/>
          <w:sz w:val="24"/>
        </w:rPr>
      </w:pPr>
      <w:r w:rsidRPr="003F0628">
        <w:rPr>
          <w:rFonts w:eastAsia="Calibri" w:cs="Arial"/>
          <w:sz w:val="24"/>
        </w:rPr>
        <w:t>The facts and circumstances are clear, but avoid unnecessary discussion with the victim</w:t>
      </w:r>
    </w:p>
    <w:p w:rsidR="00825A0E" w:rsidRPr="003F0628" w:rsidRDefault="00825A0E" w:rsidP="00825A0E">
      <w:pPr>
        <w:numPr>
          <w:ilvl w:val="0"/>
          <w:numId w:val="22"/>
        </w:numPr>
        <w:spacing w:after="200" w:line="276" w:lineRule="auto"/>
        <w:ind w:left="714" w:hanging="357"/>
        <w:jc w:val="both"/>
        <w:rPr>
          <w:rFonts w:eastAsia="Calibri" w:cs="Arial"/>
          <w:sz w:val="24"/>
        </w:rPr>
      </w:pPr>
      <w:r w:rsidRPr="003F0628">
        <w:rPr>
          <w:rFonts w:eastAsia="Calibri" w:cs="Arial"/>
          <w:sz w:val="24"/>
        </w:rPr>
        <w:t xml:space="preserve">A report has been made to the Police if a criminal offence </w:t>
      </w:r>
      <w:r>
        <w:rPr>
          <w:rFonts w:eastAsia="Calibri" w:cs="Arial"/>
          <w:sz w:val="24"/>
        </w:rPr>
        <w:t>has occurred</w:t>
      </w:r>
      <w:r w:rsidRPr="003F0628">
        <w:rPr>
          <w:rFonts w:eastAsia="Calibri" w:cs="Arial"/>
          <w:sz w:val="24"/>
        </w:rPr>
        <w:t xml:space="preserve"> or </w:t>
      </w:r>
      <w:r>
        <w:rPr>
          <w:rFonts w:eastAsia="Calibri" w:cs="Arial"/>
          <w:sz w:val="24"/>
        </w:rPr>
        <w:t xml:space="preserve">is </w:t>
      </w:r>
      <w:r w:rsidRPr="003F0628">
        <w:rPr>
          <w:rFonts w:eastAsia="Calibri" w:cs="Arial"/>
          <w:sz w:val="24"/>
        </w:rPr>
        <w:t xml:space="preserve">alleged </w:t>
      </w:r>
    </w:p>
    <w:p w:rsidR="00825A0E" w:rsidRPr="003F0628" w:rsidRDefault="00825A0E" w:rsidP="00825A0E">
      <w:pPr>
        <w:spacing w:after="200" w:line="276" w:lineRule="auto"/>
        <w:jc w:val="both"/>
        <w:rPr>
          <w:rFonts w:eastAsia="Calibri" w:cs="Arial"/>
          <w:sz w:val="24"/>
        </w:rPr>
      </w:pPr>
      <w:r w:rsidRPr="003F0628">
        <w:rPr>
          <w:rFonts w:eastAsia="Calibri" w:cs="Arial"/>
          <w:sz w:val="24"/>
        </w:rPr>
        <w:t xml:space="preserve">The named Safeguarding </w:t>
      </w:r>
      <w:r>
        <w:rPr>
          <w:rFonts w:eastAsia="Calibri" w:cs="Arial"/>
          <w:sz w:val="24"/>
        </w:rPr>
        <w:t>Children</w:t>
      </w:r>
      <w:r w:rsidRPr="003F0628">
        <w:rPr>
          <w:rFonts w:eastAsia="Calibri" w:cs="Arial"/>
          <w:sz w:val="24"/>
        </w:rPr>
        <w:t xml:space="preserve"> Lead Officer (</w:t>
      </w:r>
      <w:r w:rsidRPr="00A25183">
        <w:rPr>
          <w:rFonts w:eastAsia="Calibri" w:cs="Arial"/>
          <w:sz w:val="24"/>
        </w:rPr>
        <w:t>see 6.2)</w:t>
      </w:r>
      <w:r w:rsidRPr="003F0628">
        <w:rPr>
          <w:rFonts w:eastAsia="Calibri" w:cs="Arial"/>
          <w:sz w:val="24"/>
        </w:rPr>
        <w:t xml:space="preserve"> will: </w:t>
      </w:r>
    </w:p>
    <w:p w:rsidR="00825A0E" w:rsidRPr="003F0628" w:rsidRDefault="00825A0E" w:rsidP="00825A0E">
      <w:pPr>
        <w:numPr>
          <w:ilvl w:val="0"/>
          <w:numId w:val="21"/>
        </w:numPr>
        <w:spacing w:after="200" w:line="276" w:lineRule="auto"/>
        <w:contextualSpacing/>
        <w:jc w:val="both"/>
        <w:rPr>
          <w:rFonts w:eastAsia="Calibri" w:cs="Arial"/>
          <w:sz w:val="24"/>
        </w:rPr>
      </w:pPr>
      <w:r>
        <w:rPr>
          <w:rFonts w:eastAsia="Calibri" w:cs="Arial"/>
          <w:sz w:val="24"/>
        </w:rPr>
        <w:t xml:space="preserve">Endeavour to ensure </w:t>
      </w:r>
      <w:r w:rsidRPr="003F0628">
        <w:rPr>
          <w:rFonts w:eastAsia="Calibri" w:cs="Arial"/>
          <w:sz w:val="24"/>
        </w:rPr>
        <w:t>the safety and welfare of the person who has disclosed the alleged abuse</w:t>
      </w:r>
    </w:p>
    <w:p w:rsidR="00825A0E" w:rsidRDefault="00825A0E" w:rsidP="00825A0E">
      <w:pPr>
        <w:numPr>
          <w:ilvl w:val="0"/>
          <w:numId w:val="21"/>
        </w:numPr>
        <w:spacing w:after="200" w:line="276" w:lineRule="auto"/>
        <w:contextualSpacing/>
        <w:jc w:val="both"/>
        <w:rPr>
          <w:rFonts w:eastAsia="Calibri" w:cs="Arial"/>
          <w:sz w:val="24"/>
        </w:rPr>
      </w:pPr>
      <w:r w:rsidRPr="003F0628">
        <w:rPr>
          <w:rFonts w:eastAsia="Calibri" w:cs="Arial"/>
          <w:sz w:val="24"/>
        </w:rPr>
        <w:lastRenderedPageBreak/>
        <w:t xml:space="preserve">Report the alleged abuse to the police or </w:t>
      </w:r>
      <w:r w:rsidRPr="0021314E">
        <w:rPr>
          <w:rFonts w:eastAsia="Calibri" w:cs="Arial"/>
          <w:sz w:val="24"/>
        </w:rPr>
        <w:t xml:space="preserve">Local Safeguarding Children Board </w:t>
      </w:r>
      <w:r w:rsidRPr="003F0628">
        <w:rPr>
          <w:rFonts w:eastAsia="Calibri" w:cs="Arial"/>
          <w:sz w:val="24"/>
        </w:rPr>
        <w:t xml:space="preserve">(within 24 hours) </w:t>
      </w:r>
    </w:p>
    <w:p w:rsidR="00825A0E" w:rsidRPr="003F0628" w:rsidRDefault="00825A0E" w:rsidP="00825A0E">
      <w:pPr>
        <w:numPr>
          <w:ilvl w:val="0"/>
          <w:numId w:val="21"/>
        </w:numPr>
        <w:spacing w:after="200" w:line="276" w:lineRule="auto"/>
        <w:contextualSpacing/>
        <w:jc w:val="both"/>
        <w:rPr>
          <w:rFonts w:eastAsia="Calibri" w:cs="Arial"/>
          <w:sz w:val="24"/>
        </w:rPr>
      </w:pPr>
      <w:r w:rsidRPr="003F0628">
        <w:rPr>
          <w:rFonts w:eastAsia="Calibri" w:cs="Arial"/>
          <w:sz w:val="24"/>
        </w:rPr>
        <w:t xml:space="preserve">Send </w:t>
      </w:r>
      <w:r>
        <w:rPr>
          <w:rFonts w:eastAsia="Calibri" w:cs="Arial"/>
          <w:sz w:val="24"/>
        </w:rPr>
        <w:t>reporting</w:t>
      </w:r>
      <w:r w:rsidRPr="003F0628">
        <w:rPr>
          <w:rFonts w:eastAsia="Calibri" w:cs="Arial"/>
          <w:sz w:val="24"/>
        </w:rPr>
        <w:t xml:space="preserve"> form to the relevant</w:t>
      </w:r>
      <w:r>
        <w:rPr>
          <w:rFonts w:eastAsia="Calibri" w:cs="Arial"/>
          <w:sz w:val="24"/>
        </w:rPr>
        <w:t xml:space="preserve"> </w:t>
      </w:r>
      <w:r w:rsidRPr="003F0628">
        <w:rPr>
          <w:rFonts w:eastAsia="Calibri" w:cs="Arial"/>
          <w:sz w:val="24"/>
        </w:rPr>
        <w:t>Local</w:t>
      </w:r>
      <w:r w:rsidRPr="0021314E">
        <w:rPr>
          <w:rFonts w:eastAsia="Calibri" w:cs="Arial"/>
          <w:sz w:val="24"/>
        </w:rPr>
        <w:t xml:space="preserve"> Safeguarding Children Board</w:t>
      </w:r>
      <w:r>
        <w:rPr>
          <w:rFonts w:eastAsia="Calibri" w:cs="Arial"/>
          <w:sz w:val="24"/>
        </w:rPr>
        <w:t xml:space="preserve">.  </w:t>
      </w:r>
    </w:p>
    <w:p w:rsidR="00825A0E" w:rsidRPr="003F0628" w:rsidRDefault="00825A0E" w:rsidP="00825A0E">
      <w:pPr>
        <w:numPr>
          <w:ilvl w:val="0"/>
          <w:numId w:val="21"/>
        </w:numPr>
        <w:spacing w:after="200" w:line="276" w:lineRule="auto"/>
        <w:contextualSpacing/>
        <w:jc w:val="both"/>
        <w:rPr>
          <w:rFonts w:eastAsia="Calibri" w:cs="Arial"/>
          <w:sz w:val="24"/>
        </w:rPr>
      </w:pPr>
      <w:r w:rsidRPr="003F0628">
        <w:rPr>
          <w:rFonts w:eastAsia="Calibri" w:cs="Arial"/>
          <w:sz w:val="24"/>
        </w:rPr>
        <w:t>Complete accident</w:t>
      </w:r>
      <w:r>
        <w:rPr>
          <w:rFonts w:eastAsia="Calibri" w:cs="Arial"/>
          <w:sz w:val="24"/>
        </w:rPr>
        <w:t>/incident</w:t>
      </w:r>
      <w:r w:rsidRPr="003F0628">
        <w:rPr>
          <w:rFonts w:eastAsia="Calibri" w:cs="Arial"/>
          <w:sz w:val="24"/>
        </w:rPr>
        <w:t xml:space="preserve"> record if appropriate</w:t>
      </w:r>
    </w:p>
    <w:p w:rsidR="00825A0E" w:rsidRPr="003F0628" w:rsidRDefault="00825A0E" w:rsidP="00825A0E">
      <w:pPr>
        <w:numPr>
          <w:ilvl w:val="0"/>
          <w:numId w:val="21"/>
        </w:numPr>
        <w:spacing w:after="200" w:line="276" w:lineRule="auto"/>
        <w:contextualSpacing/>
        <w:jc w:val="both"/>
        <w:rPr>
          <w:rFonts w:eastAsia="Calibri" w:cs="Arial"/>
          <w:sz w:val="24"/>
        </w:rPr>
      </w:pPr>
      <w:r w:rsidRPr="003F0628">
        <w:rPr>
          <w:rFonts w:eastAsia="Calibri" w:cs="Arial"/>
          <w:sz w:val="24"/>
        </w:rPr>
        <w:t xml:space="preserve">Liaise with family/other agencies etc. </w:t>
      </w:r>
      <w:r>
        <w:rPr>
          <w:rFonts w:eastAsia="Calibri" w:cs="Arial"/>
          <w:sz w:val="24"/>
        </w:rPr>
        <w:t xml:space="preserve">ONLY </w:t>
      </w:r>
      <w:r w:rsidRPr="003F0628">
        <w:rPr>
          <w:rFonts w:eastAsia="Calibri" w:cs="Arial"/>
          <w:sz w:val="24"/>
        </w:rPr>
        <w:t>as appropriate</w:t>
      </w:r>
    </w:p>
    <w:p w:rsidR="00825A0E" w:rsidRDefault="00825A0E" w:rsidP="00825A0E">
      <w:pPr>
        <w:spacing w:after="200" w:line="276" w:lineRule="auto"/>
        <w:jc w:val="both"/>
        <w:rPr>
          <w:rFonts w:eastAsia="Calibri" w:cs="Arial"/>
          <w:sz w:val="24"/>
        </w:rPr>
      </w:pPr>
    </w:p>
    <w:p w:rsidR="00825A0E" w:rsidRPr="003F0628" w:rsidRDefault="00825A0E" w:rsidP="00825A0E">
      <w:pPr>
        <w:spacing w:after="200" w:line="276" w:lineRule="auto"/>
        <w:jc w:val="both"/>
        <w:rPr>
          <w:rFonts w:eastAsia="Calibri" w:cs="Arial"/>
          <w:sz w:val="24"/>
        </w:rPr>
      </w:pPr>
      <w:r>
        <w:rPr>
          <w:rFonts w:eastAsia="Calibri" w:cs="Arial"/>
          <w:sz w:val="24"/>
        </w:rPr>
        <w:t xml:space="preserve">One Voice </w:t>
      </w:r>
      <w:r w:rsidRPr="003F0628">
        <w:rPr>
          <w:rFonts w:eastAsia="Calibri" w:cs="Arial"/>
          <w:sz w:val="24"/>
        </w:rPr>
        <w:t xml:space="preserve">recognises that it is important to act swiftly and to avoid delay in making a referral.  Information on who to contact can be found via the Local Safeguarding </w:t>
      </w:r>
      <w:r>
        <w:rPr>
          <w:rFonts w:eastAsia="Calibri" w:cs="Arial"/>
          <w:sz w:val="24"/>
        </w:rPr>
        <w:t xml:space="preserve">Children </w:t>
      </w:r>
      <w:r w:rsidRPr="003F0628">
        <w:rPr>
          <w:rFonts w:eastAsia="Calibri" w:cs="Arial"/>
          <w:sz w:val="24"/>
        </w:rPr>
        <w:t xml:space="preserve">Board websites. </w:t>
      </w:r>
    </w:p>
    <w:p w:rsidR="00825A0E" w:rsidRPr="003F0628" w:rsidRDefault="00825A0E" w:rsidP="00825A0E">
      <w:pPr>
        <w:spacing w:after="200" w:line="276" w:lineRule="auto"/>
        <w:jc w:val="both"/>
        <w:rPr>
          <w:rFonts w:eastAsia="Calibri" w:cs="Arial"/>
          <w:sz w:val="24"/>
        </w:rPr>
      </w:pPr>
      <w:r w:rsidRPr="005F4044">
        <w:rPr>
          <w:rFonts w:eastAsia="Calibri" w:cs="Arial"/>
          <w:b/>
          <w:sz w:val="24"/>
        </w:rPr>
        <w:t>7</w:t>
      </w:r>
      <w:r w:rsidRPr="003F0628">
        <w:rPr>
          <w:rFonts w:eastAsia="Calibri" w:cs="Arial"/>
          <w:b/>
          <w:sz w:val="24"/>
        </w:rPr>
        <w:t>.</w:t>
      </w:r>
      <w:r>
        <w:rPr>
          <w:rFonts w:eastAsia="Calibri" w:cs="Arial"/>
          <w:b/>
          <w:sz w:val="24"/>
        </w:rPr>
        <w:t>5</w:t>
      </w:r>
      <w:r w:rsidRPr="003F0628">
        <w:rPr>
          <w:rFonts w:eastAsia="Calibri" w:cs="Arial"/>
          <w:b/>
          <w:sz w:val="24"/>
        </w:rPr>
        <w:t>.1</w:t>
      </w:r>
      <w:r w:rsidRPr="003F0628">
        <w:rPr>
          <w:rFonts w:eastAsia="Calibri" w:cs="Arial"/>
          <w:sz w:val="24"/>
        </w:rPr>
        <w:t xml:space="preserve"> </w:t>
      </w:r>
      <w:r w:rsidRPr="003F0628">
        <w:rPr>
          <w:rFonts w:eastAsia="Calibri" w:cs="Arial"/>
          <w:b/>
          <w:sz w:val="24"/>
        </w:rPr>
        <w:t>Process flow chart</w:t>
      </w:r>
      <w:r w:rsidRPr="003F0628">
        <w:rPr>
          <w:rFonts w:eastAsia="Calibri" w:cs="Arial"/>
          <w:sz w:val="24"/>
        </w:rPr>
        <w:t xml:space="preserve"> </w:t>
      </w:r>
      <w:r>
        <w:rPr>
          <w:rFonts w:eastAsia="Calibri" w:cs="Arial"/>
          <w:sz w:val="24"/>
        </w:rPr>
        <w:t>- M</w:t>
      </w:r>
      <w:r w:rsidRPr="003F0628">
        <w:rPr>
          <w:rFonts w:eastAsia="Calibri" w:cs="Arial"/>
          <w:sz w:val="24"/>
        </w:rPr>
        <w:t>aking a referral</w:t>
      </w:r>
      <w:r>
        <w:rPr>
          <w:rFonts w:eastAsia="Calibri" w:cs="Arial"/>
          <w:sz w:val="24"/>
        </w:rPr>
        <w:t xml:space="preserve"> to statutory agencies </w:t>
      </w:r>
      <w:r w:rsidRPr="003F0628">
        <w:rPr>
          <w:rFonts w:eastAsia="Calibri" w:cs="Arial"/>
          <w:sz w:val="24"/>
        </w:rPr>
        <w:t>(to be carried out by Lead Officer</w:t>
      </w:r>
      <w:r>
        <w:rPr>
          <w:rFonts w:eastAsia="Calibri" w:cs="Arial"/>
          <w:sz w:val="24"/>
        </w:rPr>
        <w:t xml:space="preserve">, </w:t>
      </w:r>
      <w:r w:rsidRPr="003F0628">
        <w:rPr>
          <w:rFonts w:eastAsia="Calibri" w:cs="Arial"/>
          <w:sz w:val="24"/>
        </w:rPr>
        <w:t xml:space="preserve">Deputy Lead Officer, or </w:t>
      </w:r>
      <w:r>
        <w:rPr>
          <w:rFonts w:eastAsia="Calibri" w:cs="Arial"/>
          <w:sz w:val="24"/>
        </w:rPr>
        <w:t>‘</w:t>
      </w:r>
      <w:proofErr w:type="spellStart"/>
      <w:r w:rsidRPr="003F0628">
        <w:rPr>
          <w:rFonts w:eastAsia="Calibri" w:cs="Arial"/>
          <w:sz w:val="24"/>
        </w:rPr>
        <w:t>Alerter</w:t>
      </w:r>
      <w:proofErr w:type="spellEnd"/>
      <w:r>
        <w:rPr>
          <w:rFonts w:eastAsia="Calibri" w:cs="Arial"/>
          <w:sz w:val="24"/>
        </w:rPr>
        <w:t xml:space="preserve">’) </w:t>
      </w:r>
    </w:p>
    <w:p w:rsidR="00825A0E" w:rsidRPr="003F0628" w:rsidRDefault="00825A0E" w:rsidP="00825A0E">
      <w:pPr>
        <w:pBdr>
          <w:top w:val="single" w:sz="4" w:space="2" w:color="auto"/>
          <w:left w:val="single" w:sz="4" w:space="4" w:color="auto"/>
          <w:bottom w:val="single" w:sz="4" w:space="1" w:color="auto"/>
          <w:right w:val="single" w:sz="4" w:space="4" w:color="auto"/>
        </w:pBdr>
        <w:spacing w:after="200" w:line="276" w:lineRule="auto"/>
        <w:jc w:val="both"/>
        <w:rPr>
          <w:rFonts w:eastAsia="Calibri" w:cs="Arial"/>
          <w:sz w:val="24"/>
        </w:rPr>
      </w:pPr>
      <w:r w:rsidRPr="003F0628">
        <w:rPr>
          <w:rFonts w:eastAsia="Calibri" w:cs="Arial"/>
          <w:sz w:val="24"/>
        </w:rPr>
        <w:t xml:space="preserve">Verify information </w:t>
      </w:r>
      <w:r>
        <w:rPr>
          <w:rFonts w:eastAsia="Calibri" w:cs="Arial"/>
          <w:sz w:val="24"/>
        </w:rPr>
        <w:t xml:space="preserve">provided </w:t>
      </w:r>
      <w:r w:rsidRPr="003F0628">
        <w:rPr>
          <w:rFonts w:eastAsia="Calibri" w:cs="Arial"/>
          <w:sz w:val="24"/>
        </w:rPr>
        <w:t>and take copies of any notes</w:t>
      </w:r>
    </w:p>
    <w:p w:rsidR="00825A0E" w:rsidRPr="003F0628" w:rsidRDefault="00825A0E" w:rsidP="00825A0E">
      <w:pPr>
        <w:spacing w:after="200" w:line="276" w:lineRule="auto"/>
        <w:jc w:val="both"/>
        <w:rPr>
          <w:rFonts w:eastAsia="Calibri" w:cs="Arial"/>
          <w:sz w:val="24"/>
        </w:rPr>
      </w:pPr>
      <w:r w:rsidRPr="003F0628">
        <w:rPr>
          <w:rFonts w:eastAsia="Calibri" w:cs="Arial"/>
          <w:noProof/>
          <w:sz w:val="24"/>
          <w:lang w:eastAsia="en-GB"/>
        </w:rPr>
        <mc:AlternateContent>
          <mc:Choice Requires="wps">
            <w:drawing>
              <wp:anchor distT="0" distB="0" distL="114300" distR="114300" simplePos="0" relativeHeight="251664384" behindDoc="0" locked="0" layoutInCell="1" allowOverlap="1" wp14:anchorId="1461CACF" wp14:editId="06AE1DD3">
                <wp:simplePos x="0" y="0"/>
                <wp:positionH relativeFrom="margin">
                  <wp:align>center</wp:align>
                </wp:positionH>
                <wp:positionV relativeFrom="paragraph">
                  <wp:posOffset>15240</wp:posOffset>
                </wp:positionV>
                <wp:extent cx="0" cy="228600"/>
                <wp:effectExtent l="57150" t="5715" r="57150" b="2286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F0314" id="Line 11"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pt" to="0,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TqJwIAAEo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">
                <v:stroke endarrow="block"/>
                <w10:wrap anchorx="margin"/>
              </v:line>
            </w:pict>
          </mc:Fallback>
        </mc:AlternateContent>
      </w:r>
    </w:p>
    <w:p w:rsidR="00825A0E" w:rsidRPr="003F0628"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3F0628">
        <w:rPr>
          <w:rFonts w:eastAsia="Calibri" w:cs="Arial"/>
          <w:sz w:val="24"/>
        </w:rPr>
        <w:t xml:space="preserve">Ensure immediate safety of </w:t>
      </w:r>
      <w:r>
        <w:rPr>
          <w:rFonts w:eastAsia="Calibri" w:cs="Arial"/>
          <w:sz w:val="24"/>
        </w:rPr>
        <w:t>the child</w:t>
      </w:r>
      <w:r w:rsidRPr="003F0628">
        <w:rPr>
          <w:rFonts w:eastAsia="Calibri" w:cs="Arial"/>
          <w:sz w:val="24"/>
        </w:rPr>
        <w:t xml:space="preserve"> has been addressed</w:t>
      </w:r>
      <w:r>
        <w:rPr>
          <w:rFonts w:eastAsia="Calibri" w:cs="Arial"/>
          <w:sz w:val="24"/>
        </w:rPr>
        <w:t xml:space="preserve"> – if appropriate take action</w:t>
      </w:r>
    </w:p>
    <w:p w:rsidR="00825A0E" w:rsidRPr="003F0628" w:rsidRDefault="00825A0E" w:rsidP="00825A0E">
      <w:pPr>
        <w:spacing w:after="200" w:line="276" w:lineRule="auto"/>
        <w:jc w:val="both"/>
        <w:rPr>
          <w:rFonts w:eastAsia="Calibri" w:cs="Arial"/>
          <w:sz w:val="24"/>
        </w:rPr>
      </w:pPr>
      <w:r w:rsidRPr="003F0628">
        <w:rPr>
          <w:rFonts w:eastAsia="Calibri" w:cs="Arial"/>
          <w:noProof/>
          <w:sz w:val="24"/>
          <w:lang w:eastAsia="en-GB"/>
        </w:rPr>
        <mc:AlternateContent>
          <mc:Choice Requires="wps">
            <w:drawing>
              <wp:anchor distT="0" distB="0" distL="114300" distR="114300" simplePos="0" relativeHeight="251665408" behindDoc="0" locked="0" layoutInCell="1" allowOverlap="1" wp14:anchorId="60BAEB16" wp14:editId="7DD9971C">
                <wp:simplePos x="0" y="0"/>
                <wp:positionH relativeFrom="margin">
                  <wp:align>center</wp:align>
                </wp:positionH>
                <wp:positionV relativeFrom="paragraph">
                  <wp:posOffset>24765</wp:posOffset>
                </wp:positionV>
                <wp:extent cx="0" cy="228600"/>
                <wp:effectExtent l="57150" t="5715" r="57150" b="2286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9866E" id="Line 12"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5pt" to="0,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vmKQIAAEo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">
                <v:stroke endarrow="block"/>
                <w10:wrap anchorx="margin"/>
              </v:line>
            </w:pict>
          </mc:Fallback>
        </mc:AlternateContent>
      </w:r>
    </w:p>
    <w:p w:rsidR="00825A0E"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3F0628">
        <w:rPr>
          <w:rFonts w:eastAsia="Calibri" w:cs="Arial"/>
          <w:sz w:val="24"/>
        </w:rPr>
        <w:t xml:space="preserve">Complete the Local </w:t>
      </w:r>
      <w:r>
        <w:rPr>
          <w:rFonts w:eastAsia="Calibri" w:cs="Arial"/>
          <w:sz w:val="24"/>
        </w:rPr>
        <w:t xml:space="preserve">Safeguarding Children Board </w:t>
      </w:r>
      <w:r w:rsidRPr="003F0628">
        <w:rPr>
          <w:rFonts w:eastAsia="Calibri" w:cs="Arial"/>
          <w:sz w:val="24"/>
        </w:rPr>
        <w:t xml:space="preserve">Report Form if required and submit to the local authority within 24 hours of </w:t>
      </w:r>
      <w:r>
        <w:rPr>
          <w:rFonts w:eastAsia="Calibri" w:cs="Arial"/>
          <w:sz w:val="24"/>
        </w:rPr>
        <w:t>disclosure</w:t>
      </w:r>
    </w:p>
    <w:p w:rsidR="00825A0E" w:rsidRPr="00A25183" w:rsidRDefault="00825A0E" w:rsidP="00825A0E">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4"/>
        </w:rPr>
      </w:pPr>
      <w:r w:rsidRPr="003F0628">
        <w:rPr>
          <w:rFonts w:eastAsia="Calibri" w:cs="Arial"/>
          <w:noProof/>
          <w:sz w:val="24"/>
          <w:lang w:eastAsia="en-GB"/>
        </w:rPr>
        <mc:AlternateContent>
          <mc:Choice Requires="wps">
            <w:drawing>
              <wp:anchor distT="0" distB="0" distL="114300" distR="114300" simplePos="0" relativeHeight="251659264" behindDoc="0" locked="0" layoutInCell="1" allowOverlap="1" wp14:anchorId="1F87117F" wp14:editId="1BB70696">
                <wp:simplePos x="0" y="0"/>
                <wp:positionH relativeFrom="margin">
                  <wp:posOffset>2873375</wp:posOffset>
                </wp:positionH>
                <wp:positionV relativeFrom="paragraph">
                  <wp:posOffset>344170</wp:posOffset>
                </wp:positionV>
                <wp:extent cx="0" cy="228600"/>
                <wp:effectExtent l="57150" t="8890" r="57150" b="196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41941" id="Line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6.25pt,27.1pt" to="226.2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">
                <v:stroke endarrow="block"/>
                <w10:wrap anchorx="margin"/>
              </v:line>
            </w:pict>
          </mc:Fallback>
        </mc:AlternateContent>
      </w:r>
    </w:p>
    <w:p w:rsidR="00825A0E" w:rsidRPr="003F0628" w:rsidRDefault="00825A0E" w:rsidP="00825A0E">
      <w:pPr>
        <w:spacing w:after="200" w:line="276" w:lineRule="auto"/>
        <w:jc w:val="both"/>
        <w:rPr>
          <w:rFonts w:eastAsia="Calibri" w:cs="Arial"/>
          <w:b/>
          <w:sz w:val="24"/>
        </w:rPr>
      </w:pPr>
    </w:p>
    <w:p w:rsidR="00825A0E" w:rsidRPr="003F0628"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both"/>
        <w:rPr>
          <w:rFonts w:eastAsia="Calibri" w:cs="Arial"/>
          <w:sz w:val="24"/>
          <w:lang w:val="en-US"/>
        </w:rPr>
      </w:pPr>
      <w:r w:rsidRPr="003F0628">
        <w:rPr>
          <w:rFonts w:eastAsia="Calibri" w:cs="Arial"/>
          <w:sz w:val="24"/>
          <w:lang w:val="en-US"/>
        </w:rPr>
        <w:t>Ensure feedback</w:t>
      </w:r>
      <w:r>
        <w:rPr>
          <w:rFonts w:eastAsia="Calibri" w:cs="Arial"/>
          <w:sz w:val="24"/>
          <w:lang w:val="en-US"/>
        </w:rPr>
        <w:t>/acknowledgement</w:t>
      </w:r>
      <w:r w:rsidRPr="003F0628">
        <w:rPr>
          <w:rFonts w:eastAsia="Calibri" w:cs="Arial"/>
          <w:sz w:val="24"/>
          <w:lang w:val="en-US"/>
        </w:rPr>
        <w:t xml:space="preserve"> from the Local </w:t>
      </w:r>
      <w:r w:rsidRPr="005F4044">
        <w:rPr>
          <w:rFonts w:eastAsia="Calibri" w:cs="Arial"/>
          <w:sz w:val="24"/>
        </w:rPr>
        <w:t>Safeguarding Children Board</w:t>
      </w:r>
      <w:r w:rsidRPr="003F0628">
        <w:rPr>
          <w:rFonts w:eastAsia="Calibri" w:cs="Arial"/>
          <w:sz w:val="24"/>
          <w:lang w:val="en-US"/>
        </w:rPr>
        <w:t xml:space="preserve"> is received and their response recorded</w:t>
      </w:r>
    </w:p>
    <w:p w:rsidR="00825A0E" w:rsidRDefault="00825A0E" w:rsidP="00825A0E">
      <w:pPr>
        <w:spacing w:after="200" w:line="276" w:lineRule="auto"/>
        <w:jc w:val="both"/>
        <w:rPr>
          <w:rFonts w:eastAsia="Calibri" w:cs="Arial"/>
          <w:b/>
          <w:sz w:val="24"/>
          <w:lang w:val="en-US"/>
        </w:rPr>
      </w:pPr>
    </w:p>
    <w:p w:rsidR="00825A0E" w:rsidRDefault="00825A0E" w:rsidP="00825A0E">
      <w:pPr>
        <w:spacing w:after="200" w:line="276" w:lineRule="auto"/>
        <w:jc w:val="both"/>
        <w:rPr>
          <w:rFonts w:eastAsia="Calibri" w:cs="Arial"/>
          <w:sz w:val="24"/>
          <w:lang w:val="en-US"/>
        </w:rPr>
      </w:pPr>
      <w:r>
        <w:rPr>
          <w:rFonts w:eastAsia="Calibri" w:cs="Arial"/>
          <w:b/>
          <w:sz w:val="24"/>
          <w:lang w:val="en-US"/>
        </w:rPr>
        <w:t xml:space="preserve">7.6 </w:t>
      </w:r>
      <w:r w:rsidRPr="006218AE">
        <w:rPr>
          <w:rFonts w:eastAsia="Calibri" w:cs="Arial"/>
          <w:sz w:val="24"/>
          <w:lang w:val="en-US"/>
        </w:rPr>
        <w:t>Allegat</w:t>
      </w:r>
      <w:r>
        <w:rPr>
          <w:rFonts w:eastAsia="Calibri" w:cs="Arial"/>
          <w:sz w:val="24"/>
          <w:lang w:val="en-US"/>
        </w:rPr>
        <w:t>ion concerning a member</w:t>
      </w:r>
      <w:r w:rsidRPr="006218AE">
        <w:rPr>
          <w:rFonts w:eastAsia="Calibri" w:cs="Arial"/>
          <w:sz w:val="24"/>
          <w:lang w:val="en-US"/>
        </w:rPr>
        <w:t xml:space="preserve">, volunteer or representative of </w:t>
      </w:r>
      <w:r>
        <w:rPr>
          <w:rFonts w:eastAsia="Calibri" w:cs="Arial"/>
          <w:sz w:val="24"/>
          <w:lang w:val="en-US"/>
        </w:rPr>
        <w:t>One Voice</w:t>
      </w:r>
    </w:p>
    <w:p w:rsidR="00825A0E" w:rsidRPr="000F1054" w:rsidRDefault="00825A0E" w:rsidP="00825A0E">
      <w:pPr>
        <w:spacing w:after="200" w:line="276" w:lineRule="auto"/>
        <w:jc w:val="both"/>
        <w:rPr>
          <w:rFonts w:eastAsia="Calibri" w:cs="Arial"/>
          <w:sz w:val="24"/>
        </w:rPr>
      </w:pPr>
      <w:r>
        <w:rPr>
          <w:rFonts w:eastAsia="Calibri" w:cs="Arial"/>
          <w:sz w:val="24"/>
        </w:rPr>
        <w:t>A</w:t>
      </w:r>
      <w:r w:rsidRPr="000F1054">
        <w:rPr>
          <w:rFonts w:eastAsia="Calibri" w:cs="Arial"/>
          <w:sz w:val="24"/>
        </w:rPr>
        <w:t xml:space="preserve"> concern</w:t>
      </w:r>
      <w:r>
        <w:rPr>
          <w:rFonts w:eastAsia="Calibri" w:cs="Arial"/>
          <w:sz w:val="24"/>
        </w:rPr>
        <w:t xml:space="preserve"> may occur</w:t>
      </w:r>
      <w:r w:rsidRPr="000F1054">
        <w:rPr>
          <w:rFonts w:eastAsia="Calibri" w:cs="Arial"/>
          <w:sz w:val="24"/>
        </w:rPr>
        <w:t xml:space="preserve"> when</w:t>
      </w:r>
      <w:r>
        <w:rPr>
          <w:rFonts w:eastAsia="Calibri" w:cs="Arial"/>
          <w:sz w:val="24"/>
        </w:rPr>
        <w:t xml:space="preserve"> a </w:t>
      </w:r>
      <w:r w:rsidRPr="006218AE">
        <w:rPr>
          <w:rFonts w:eastAsia="Calibri" w:cs="Arial"/>
          <w:sz w:val="24"/>
          <w:lang w:val="en-US"/>
        </w:rPr>
        <w:t>staff</w:t>
      </w:r>
      <w:r>
        <w:rPr>
          <w:rFonts w:eastAsia="Calibri" w:cs="Arial"/>
          <w:sz w:val="24"/>
          <w:lang w:val="en-US"/>
        </w:rPr>
        <w:t xml:space="preserve"> member</w:t>
      </w:r>
      <w:r w:rsidRPr="006218AE">
        <w:rPr>
          <w:rFonts w:eastAsia="Calibri" w:cs="Arial"/>
          <w:sz w:val="24"/>
          <w:lang w:val="en-US"/>
        </w:rPr>
        <w:t xml:space="preserve">, volunteer or representative </w:t>
      </w:r>
      <w:r>
        <w:rPr>
          <w:rFonts w:eastAsia="Calibri" w:cs="Arial"/>
          <w:sz w:val="24"/>
        </w:rPr>
        <w:t>has</w:t>
      </w:r>
      <w:r w:rsidRPr="000F1054">
        <w:rPr>
          <w:rFonts w:eastAsia="Calibri" w:cs="Arial"/>
          <w:sz w:val="24"/>
        </w:rPr>
        <w:t>:</w:t>
      </w:r>
    </w:p>
    <w:p w:rsidR="00825A0E" w:rsidRPr="000F1054" w:rsidRDefault="00825A0E" w:rsidP="00825A0E">
      <w:pPr>
        <w:numPr>
          <w:ilvl w:val="0"/>
          <w:numId w:val="1"/>
        </w:numPr>
        <w:spacing w:after="200" w:line="276" w:lineRule="auto"/>
        <w:jc w:val="both"/>
        <w:rPr>
          <w:rFonts w:eastAsia="Calibri" w:cs="Arial"/>
          <w:sz w:val="24"/>
        </w:rPr>
      </w:pPr>
      <w:r w:rsidRPr="000F1054">
        <w:rPr>
          <w:rFonts w:eastAsia="Calibri" w:cs="Arial"/>
          <w:sz w:val="24"/>
        </w:rPr>
        <w:t>Behaved in a way that has harmed a child, or may have harmed a child</w:t>
      </w:r>
    </w:p>
    <w:p w:rsidR="00825A0E" w:rsidRPr="000F1054" w:rsidRDefault="00825A0E" w:rsidP="00825A0E">
      <w:pPr>
        <w:numPr>
          <w:ilvl w:val="0"/>
          <w:numId w:val="1"/>
        </w:numPr>
        <w:spacing w:after="200" w:line="276" w:lineRule="auto"/>
        <w:jc w:val="both"/>
        <w:rPr>
          <w:rFonts w:eastAsia="Calibri" w:cs="Arial"/>
          <w:sz w:val="24"/>
        </w:rPr>
      </w:pPr>
      <w:r w:rsidRPr="000F1054">
        <w:rPr>
          <w:rFonts w:eastAsia="Calibri" w:cs="Arial"/>
          <w:sz w:val="24"/>
        </w:rPr>
        <w:t>Possibly committed a criminal offence against or related to a child</w:t>
      </w:r>
    </w:p>
    <w:p w:rsidR="00825A0E" w:rsidRPr="000F1054" w:rsidRDefault="00825A0E" w:rsidP="00825A0E">
      <w:pPr>
        <w:numPr>
          <w:ilvl w:val="0"/>
          <w:numId w:val="1"/>
        </w:numPr>
        <w:spacing w:after="200" w:line="276" w:lineRule="auto"/>
        <w:jc w:val="both"/>
        <w:rPr>
          <w:rFonts w:eastAsia="Calibri" w:cs="Arial"/>
          <w:sz w:val="24"/>
        </w:rPr>
      </w:pPr>
      <w:r w:rsidRPr="000F1054">
        <w:rPr>
          <w:rFonts w:eastAsia="Calibri" w:cs="Arial"/>
          <w:sz w:val="24"/>
        </w:rPr>
        <w:t>Behaved in a way that indicates s/he may not be suitable to work with children</w:t>
      </w:r>
    </w:p>
    <w:p w:rsidR="00825A0E" w:rsidRDefault="00825A0E" w:rsidP="00825A0E">
      <w:pPr>
        <w:spacing w:after="200" w:line="276" w:lineRule="auto"/>
        <w:jc w:val="both"/>
        <w:rPr>
          <w:rFonts w:eastAsia="Calibri" w:cs="Arial"/>
          <w:sz w:val="24"/>
          <w:lang w:val="en-US"/>
        </w:rPr>
      </w:pPr>
      <w:r>
        <w:rPr>
          <w:rFonts w:eastAsia="Calibri" w:cs="Arial"/>
          <w:sz w:val="24"/>
          <w:lang w:val="en-US"/>
        </w:rPr>
        <w:t xml:space="preserve">Were an allegation concerns a member of staff, a volunteer or representative of One Voice, the allegation </w:t>
      </w:r>
      <w:r w:rsidRPr="000F1054">
        <w:rPr>
          <w:rFonts w:eastAsia="Calibri" w:cs="Arial"/>
          <w:sz w:val="24"/>
          <w:u w:val="single"/>
          <w:lang w:val="en-US"/>
        </w:rPr>
        <w:t>will be reported</w:t>
      </w:r>
      <w:r>
        <w:rPr>
          <w:rFonts w:eastAsia="Calibri" w:cs="Arial"/>
          <w:sz w:val="24"/>
          <w:lang w:val="en-US"/>
        </w:rPr>
        <w:t xml:space="preserve"> to the Local Authorities Designated Officer (LADO) whose role is to offer advice in these circumstances.  </w:t>
      </w:r>
    </w:p>
    <w:p w:rsidR="00825A0E" w:rsidRDefault="00825A0E" w:rsidP="00825A0E">
      <w:pPr>
        <w:spacing w:after="200" w:line="276" w:lineRule="auto"/>
        <w:jc w:val="both"/>
        <w:rPr>
          <w:rFonts w:eastAsia="Calibri" w:cs="Arial"/>
          <w:sz w:val="24"/>
          <w:lang w:val="en-US"/>
        </w:rPr>
      </w:pPr>
      <w:r w:rsidRPr="00415DAD">
        <w:rPr>
          <w:rFonts w:eastAsia="Calibri" w:cs="Arial"/>
          <w:sz w:val="24"/>
          <w:lang w:val="en-US"/>
        </w:rPr>
        <w:lastRenderedPageBreak/>
        <w:t>It is essential that nothing is done to investigate the concern before contacting the LADO as this can contaminate evidence if a police investigation is deemed appropriate.</w:t>
      </w:r>
    </w:p>
    <w:p w:rsidR="00825A0E" w:rsidRDefault="00825A0E" w:rsidP="00825A0E">
      <w:pPr>
        <w:spacing w:after="200" w:line="276" w:lineRule="auto"/>
        <w:jc w:val="both"/>
        <w:rPr>
          <w:rFonts w:eastAsia="Calibri" w:cs="Arial"/>
          <w:sz w:val="24"/>
        </w:rPr>
      </w:pPr>
      <w:r w:rsidRPr="00415DAD">
        <w:rPr>
          <w:rFonts w:eastAsia="Calibri" w:cs="Arial"/>
          <w:sz w:val="24"/>
          <w:lang w:val="en-US"/>
        </w:rPr>
        <w:t xml:space="preserve">If the concern does not </w:t>
      </w:r>
      <w:r>
        <w:rPr>
          <w:rFonts w:eastAsia="Calibri" w:cs="Arial"/>
          <w:sz w:val="24"/>
          <w:lang w:val="en-US"/>
        </w:rPr>
        <w:t>warrant investigation through LADO (LADO will decide along with the management team of One Voice</w:t>
      </w:r>
      <w:r>
        <w:rPr>
          <w:rFonts w:eastAsia="Calibri" w:cs="Arial"/>
          <w:sz w:val="24"/>
        </w:rPr>
        <w:t xml:space="preserve"> then the </w:t>
      </w:r>
      <w:r w:rsidRPr="00415DAD">
        <w:rPr>
          <w:rFonts w:eastAsia="Calibri" w:cs="Arial"/>
          <w:sz w:val="24"/>
          <w:lang w:val="en-US"/>
        </w:rPr>
        <w:t xml:space="preserve">inappropriate </w:t>
      </w:r>
      <w:proofErr w:type="spellStart"/>
      <w:r w:rsidRPr="00415DAD">
        <w:rPr>
          <w:rFonts w:eastAsia="Calibri" w:cs="Arial"/>
          <w:sz w:val="24"/>
          <w:lang w:val="en-US"/>
        </w:rPr>
        <w:t>behavio</w:t>
      </w:r>
      <w:r>
        <w:rPr>
          <w:rFonts w:eastAsia="Calibri" w:cs="Arial"/>
          <w:sz w:val="24"/>
          <w:lang w:val="en-US"/>
        </w:rPr>
        <w:t>u</w:t>
      </w:r>
      <w:r w:rsidRPr="00415DAD">
        <w:rPr>
          <w:rFonts w:eastAsia="Calibri" w:cs="Arial"/>
          <w:sz w:val="24"/>
          <w:lang w:val="en-US"/>
        </w:rPr>
        <w:t>r</w:t>
      </w:r>
      <w:proofErr w:type="spellEnd"/>
      <w:r w:rsidRPr="00415DAD">
        <w:rPr>
          <w:rFonts w:eastAsia="Calibri" w:cs="Arial"/>
          <w:sz w:val="24"/>
          <w:lang w:val="en-US"/>
        </w:rPr>
        <w:t xml:space="preserve"> by the staff member</w:t>
      </w:r>
      <w:r>
        <w:rPr>
          <w:rFonts w:eastAsia="Calibri" w:cs="Arial"/>
          <w:sz w:val="24"/>
          <w:lang w:val="en-US"/>
        </w:rPr>
        <w:t>,</w:t>
      </w:r>
      <w:r w:rsidRPr="00415DAD">
        <w:rPr>
          <w:rFonts w:eastAsia="Calibri" w:cs="Arial"/>
          <w:sz w:val="24"/>
          <w:lang w:val="en-US"/>
        </w:rPr>
        <w:t xml:space="preserve"> volunteer </w:t>
      </w:r>
      <w:r>
        <w:rPr>
          <w:rFonts w:eastAsia="Calibri" w:cs="Arial"/>
          <w:sz w:val="24"/>
          <w:lang w:val="en-US"/>
        </w:rPr>
        <w:t xml:space="preserve">or representative </w:t>
      </w:r>
      <w:r w:rsidRPr="00415DAD">
        <w:rPr>
          <w:rFonts w:eastAsia="Calibri" w:cs="Arial"/>
          <w:sz w:val="24"/>
          <w:lang w:val="en-US"/>
        </w:rPr>
        <w:t>will be dealt with through</w:t>
      </w:r>
      <w:r>
        <w:rPr>
          <w:rFonts w:eastAsia="Calibri" w:cs="Arial"/>
          <w:sz w:val="24"/>
          <w:lang w:val="en-US"/>
        </w:rPr>
        <w:t xml:space="preserve"> One Voice</w:t>
      </w:r>
      <w:r>
        <w:rPr>
          <w:rFonts w:eastAsia="Calibri" w:cs="Arial"/>
          <w:sz w:val="24"/>
        </w:rPr>
        <w:t xml:space="preserve">. </w:t>
      </w:r>
    </w:p>
    <w:p w:rsidR="00825A0E" w:rsidRDefault="00825A0E" w:rsidP="00825A0E">
      <w:pPr>
        <w:autoSpaceDE w:val="0"/>
        <w:autoSpaceDN w:val="0"/>
        <w:adjustRightInd w:val="0"/>
        <w:jc w:val="both"/>
        <w:rPr>
          <w:rFonts w:cs="Arial"/>
          <w:color w:val="000000"/>
          <w:sz w:val="24"/>
        </w:rPr>
      </w:pPr>
      <w:r>
        <w:rPr>
          <w:rFonts w:cs="Arial"/>
          <w:color w:val="000000"/>
          <w:sz w:val="24"/>
        </w:rPr>
        <w:t>T</w:t>
      </w:r>
      <w:r w:rsidRPr="008B350F">
        <w:rPr>
          <w:rFonts w:cs="Arial"/>
          <w:color w:val="000000"/>
          <w:sz w:val="24"/>
        </w:rPr>
        <w:t>he alleged perpetrator</w:t>
      </w:r>
      <w:r>
        <w:rPr>
          <w:rFonts w:cs="Arial"/>
          <w:color w:val="000000"/>
          <w:sz w:val="24"/>
        </w:rPr>
        <w:t xml:space="preserve"> will</w:t>
      </w:r>
      <w:r w:rsidRPr="008B350F">
        <w:rPr>
          <w:rFonts w:cs="Arial"/>
          <w:color w:val="000000"/>
          <w:sz w:val="24"/>
        </w:rPr>
        <w:t xml:space="preserve"> receive appropriate support through</w:t>
      </w:r>
      <w:r>
        <w:rPr>
          <w:rFonts w:cs="Arial"/>
          <w:color w:val="000000"/>
          <w:sz w:val="24"/>
        </w:rPr>
        <w:t xml:space="preserve">out the </w:t>
      </w:r>
      <w:r w:rsidRPr="008B350F">
        <w:rPr>
          <w:rFonts w:cs="Arial"/>
          <w:color w:val="000000"/>
          <w:sz w:val="24"/>
        </w:rPr>
        <w:t>procedure</w:t>
      </w:r>
      <w:r>
        <w:rPr>
          <w:rFonts w:cs="Arial"/>
          <w:color w:val="000000"/>
          <w:sz w:val="24"/>
        </w:rPr>
        <w:t xml:space="preserve"> followed should they want and accept it</w:t>
      </w:r>
      <w:r w:rsidRPr="008B350F">
        <w:rPr>
          <w:rFonts w:cs="Arial"/>
          <w:color w:val="000000"/>
          <w:sz w:val="24"/>
        </w:rPr>
        <w:t xml:space="preserve">. </w:t>
      </w:r>
    </w:p>
    <w:p w:rsidR="00825A0E" w:rsidRDefault="00825A0E" w:rsidP="00825A0E">
      <w:pPr>
        <w:autoSpaceDE w:val="0"/>
        <w:autoSpaceDN w:val="0"/>
        <w:adjustRightInd w:val="0"/>
        <w:jc w:val="both"/>
        <w:rPr>
          <w:rFonts w:cs="Arial"/>
          <w:color w:val="000000"/>
          <w:sz w:val="24"/>
        </w:rPr>
      </w:pPr>
    </w:p>
    <w:p w:rsidR="00825A0E" w:rsidRPr="00920E2F" w:rsidRDefault="00825A0E" w:rsidP="00825A0E">
      <w:pPr>
        <w:autoSpaceDE w:val="0"/>
        <w:autoSpaceDN w:val="0"/>
        <w:adjustRightInd w:val="0"/>
        <w:jc w:val="both"/>
        <w:rPr>
          <w:rFonts w:cs="Arial"/>
          <w:bCs/>
          <w:sz w:val="24"/>
        </w:rPr>
      </w:pPr>
    </w:p>
    <w:p w:rsidR="00825A0E" w:rsidRPr="003F0628" w:rsidRDefault="00825A0E" w:rsidP="00825A0E">
      <w:pPr>
        <w:spacing w:after="200" w:line="276" w:lineRule="auto"/>
        <w:jc w:val="both"/>
        <w:rPr>
          <w:rFonts w:eastAsia="Calibri" w:cs="Arial"/>
          <w:sz w:val="24"/>
          <w:lang w:val="en-US"/>
        </w:rPr>
      </w:pPr>
      <w:r>
        <w:rPr>
          <w:rFonts w:eastAsia="Calibri" w:cs="Arial"/>
          <w:b/>
          <w:sz w:val="24"/>
          <w:lang w:val="en-US"/>
        </w:rPr>
        <w:t>7</w:t>
      </w:r>
      <w:r w:rsidRPr="003F0628">
        <w:rPr>
          <w:rFonts w:eastAsia="Calibri" w:cs="Arial"/>
          <w:b/>
          <w:sz w:val="24"/>
          <w:lang w:val="en-US"/>
        </w:rPr>
        <w:t>.</w:t>
      </w:r>
      <w:r>
        <w:rPr>
          <w:rFonts w:eastAsia="Calibri" w:cs="Arial"/>
          <w:b/>
          <w:sz w:val="24"/>
          <w:lang w:val="en-US"/>
        </w:rPr>
        <w:t>7</w:t>
      </w:r>
      <w:r w:rsidRPr="003F0628">
        <w:rPr>
          <w:rFonts w:eastAsia="Calibri" w:cs="Arial"/>
          <w:sz w:val="24"/>
          <w:lang w:val="en-US"/>
        </w:rPr>
        <w:t xml:space="preserve"> Contacts for making a referral</w:t>
      </w:r>
    </w:p>
    <w:p w:rsidR="00825A0E" w:rsidRPr="003F0628" w:rsidRDefault="00825A0E" w:rsidP="00825A0E">
      <w:pPr>
        <w:spacing w:after="200" w:line="276" w:lineRule="auto"/>
        <w:jc w:val="both"/>
        <w:rPr>
          <w:rFonts w:eastAsia="Calibri" w:cs="Arial"/>
          <w:sz w:val="24"/>
          <w:lang w:val="en-US"/>
        </w:rPr>
      </w:pPr>
      <w:r w:rsidRPr="00840298">
        <w:rPr>
          <w:rFonts w:eastAsia="Calibri" w:cs="Arial"/>
          <w:b/>
          <w:sz w:val="24"/>
          <w:lang w:val="en-US"/>
        </w:rPr>
        <w:t>7.7.1</w:t>
      </w:r>
      <w:r>
        <w:rPr>
          <w:rFonts w:eastAsia="Calibri" w:cs="Arial"/>
          <w:sz w:val="24"/>
          <w:lang w:val="en-US"/>
        </w:rPr>
        <w:t xml:space="preserve"> M</w:t>
      </w:r>
      <w:r w:rsidRPr="003F0628">
        <w:rPr>
          <w:rFonts w:eastAsia="Calibri" w:cs="Arial"/>
          <w:sz w:val="24"/>
          <w:lang w:val="en-US"/>
        </w:rPr>
        <w:t xml:space="preserve">ake a referral to </w:t>
      </w:r>
      <w:r w:rsidRPr="005F4044">
        <w:rPr>
          <w:rFonts w:eastAsia="Calibri" w:cs="Arial"/>
          <w:sz w:val="24"/>
        </w:rPr>
        <w:t>the Local Safeguarding Children Board</w:t>
      </w:r>
      <w:r w:rsidRPr="005F4044">
        <w:rPr>
          <w:rFonts w:eastAsia="Calibri" w:cs="Arial"/>
          <w:sz w:val="24"/>
          <w:lang w:val="en-US"/>
        </w:rPr>
        <w:t xml:space="preserve"> </w:t>
      </w:r>
      <w:r w:rsidRPr="003F0628">
        <w:rPr>
          <w:rFonts w:eastAsia="Calibri" w:cs="Arial"/>
          <w:sz w:val="24"/>
          <w:lang w:val="en-US"/>
        </w:rPr>
        <w:t>in</w:t>
      </w:r>
      <w:r>
        <w:rPr>
          <w:rFonts w:eastAsia="Calibri" w:cs="Arial"/>
          <w:sz w:val="24"/>
          <w:lang w:val="en-US"/>
        </w:rPr>
        <w:t xml:space="preserve"> North East Lincolnshire</w:t>
      </w:r>
      <w:r w:rsidRPr="003F0628">
        <w:rPr>
          <w:rFonts w:eastAsia="Calibri" w:cs="Arial"/>
          <w:sz w:val="24"/>
          <w:lang w:val="en-US"/>
        </w:rPr>
        <w:t xml:space="preserve"> by contacting:</w:t>
      </w:r>
    </w:p>
    <w:p w:rsidR="00825A0E" w:rsidRPr="00FC01C0" w:rsidRDefault="005C4550" w:rsidP="00825A0E">
      <w:pPr>
        <w:pBdr>
          <w:top w:val="single" w:sz="4" w:space="1" w:color="auto"/>
          <w:left w:val="single" w:sz="4" w:space="4" w:color="auto"/>
          <w:bottom w:val="single" w:sz="4" w:space="1" w:color="auto"/>
          <w:right w:val="single" w:sz="4" w:space="4" w:color="auto"/>
        </w:pBdr>
        <w:spacing w:after="200" w:line="276" w:lineRule="auto"/>
        <w:jc w:val="center"/>
        <w:rPr>
          <w:color w:val="0000FF"/>
          <w:sz w:val="24"/>
        </w:rPr>
      </w:pPr>
      <w:hyperlink r:id="rId9" w:history="1">
        <w:r w:rsidR="00825A0E" w:rsidRPr="00FC01C0">
          <w:rPr>
            <w:color w:val="0000FF"/>
            <w:sz w:val="24"/>
            <w:u w:val="single"/>
          </w:rPr>
          <w:t>http://nelsafeguardingchildrenboard.co.uk/</w:t>
        </w:r>
      </w:hyperlink>
      <w:r w:rsidR="00825A0E" w:rsidRPr="00FC01C0">
        <w:rPr>
          <w:color w:val="0000FF"/>
          <w:sz w:val="24"/>
          <w:u w:val="single"/>
        </w:rPr>
        <w:t xml:space="preserve"> </w:t>
      </w:r>
      <w:r w:rsidR="00825A0E" w:rsidRPr="00FC01C0">
        <w:rPr>
          <w:sz w:val="24"/>
        </w:rPr>
        <w:t>- WEBSITE</w:t>
      </w:r>
    </w:p>
    <w:p w:rsidR="00825A0E" w:rsidRPr="00FC01C0"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sz w:val="24"/>
        </w:rPr>
      </w:pPr>
      <w:r w:rsidRPr="00FC01C0">
        <w:rPr>
          <w:sz w:val="24"/>
        </w:rPr>
        <w:t>Link to REFERRAL FORM -</w:t>
      </w:r>
      <w:r w:rsidRPr="00FC01C0">
        <w:rPr>
          <w:sz w:val="24"/>
          <w:u w:val="single"/>
        </w:rPr>
        <w:t xml:space="preserve"> </w:t>
      </w:r>
      <w:hyperlink r:id="rId10" w:history="1">
        <w:r w:rsidRPr="00FC01C0">
          <w:rPr>
            <w:rStyle w:val="Hyperlink"/>
            <w:sz w:val="24"/>
          </w:rPr>
          <w:t>https://nelincolnshire.firmstep.com/default.aspx/RenderForm/?F.Name=daTivGetXfF&amp;HideToolbar=1%20_blank/</w:t>
        </w:r>
      </w:hyperlink>
      <w:r w:rsidRPr="00FC01C0">
        <w:rPr>
          <w:color w:val="0000FF"/>
          <w:sz w:val="24"/>
          <w:u w:val="single"/>
        </w:rPr>
        <w:t xml:space="preserve"> </w:t>
      </w:r>
    </w:p>
    <w:p w:rsidR="00825A0E" w:rsidRPr="00FC01C0"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sz w:val="24"/>
        </w:rPr>
      </w:pPr>
      <w:r w:rsidRPr="00FC01C0">
        <w:rPr>
          <w:sz w:val="24"/>
        </w:rPr>
        <w:t>Complete the online form</w:t>
      </w:r>
    </w:p>
    <w:p w:rsidR="00825A0E" w:rsidRPr="00FC01C0"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sz w:val="24"/>
        </w:rPr>
      </w:pPr>
      <w:r w:rsidRPr="00FC01C0">
        <w:rPr>
          <w:sz w:val="24"/>
        </w:rPr>
        <w:t>Or</w:t>
      </w:r>
    </w:p>
    <w:p w:rsidR="00825A0E" w:rsidRPr="00FC01C0"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sz w:val="24"/>
        </w:rPr>
      </w:pPr>
      <w:r w:rsidRPr="00FC01C0">
        <w:rPr>
          <w:sz w:val="24"/>
        </w:rPr>
        <w:t>Ring 01472 326292 between 9am and 4.30pm, Monday to Thursday and 4.00pm on a Friday</w:t>
      </w:r>
    </w:p>
    <w:p w:rsidR="00825A0E" w:rsidRDefault="00825A0E" w:rsidP="00825A0E">
      <w:pPr>
        <w:spacing w:after="200" w:line="276" w:lineRule="auto"/>
        <w:jc w:val="both"/>
        <w:rPr>
          <w:rFonts w:eastAsia="Calibri" w:cs="Arial"/>
          <w:sz w:val="24"/>
          <w:lang w:val="en-US"/>
        </w:rPr>
      </w:pPr>
      <w:r w:rsidRPr="00566F08">
        <w:rPr>
          <w:rFonts w:eastAsia="Calibri" w:cs="Arial"/>
          <w:b/>
          <w:sz w:val="24"/>
          <w:lang w:val="en-US"/>
        </w:rPr>
        <w:t>7.7.2 Immediate danger</w:t>
      </w:r>
      <w:r>
        <w:rPr>
          <w:rFonts w:eastAsia="Calibri" w:cs="Arial"/>
          <w:sz w:val="24"/>
          <w:lang w:val="en-US"/>
        </w:rPr>
        <w:t xml:space="preserve"> - If the child is thought to be in immediate danger </w:t>
      </w:r>
      <w:r w:rsidRPr="003F0628">
        <w:rPr>
          <w:rFonts w:eastAsia="Calibri" w:cs="Arial"/>
          <w:sz w:val="24"/>
          <w:lang w:val="en-US"/>
        </w:rPr>
        <w:t>contact</w:t>
      </w:r>
      <w:r>
        <w:rPr>
          <w:rFonts w:eastAsia="Calibri" w:cs="Arial"/>
          <w:sz w:val="24"/>
          <w:lang w:val="en-US"/>
        </w:rPr>
        <w:t xml:space="preserve"> should be made with the children’s assessment &amp; safeguarding team, the out of hour’s team if appropriate, </w:t>
      </w:r>
      <w:r w:rsidRPr="003F0628">
        <w:rPr>
          <w:rFonts w:eastAsia="Calibri" w:cs="Arial"/>
          <w:sz w:val="24"/>
          <w:lang w:val="en-US"/>
        </w:rPr>
        <w:t>Police</w:t>
      </w:r>
      <w:r>
        <w:rPr>
          <w:rFonts w:eastAsia="Calibri" w:cs="Arial"/>
          <w:sz w:val="24"/>
          <w:lang w:val="en-US"/>
        </w:rPr>
        <w:t xml:space="preserve"> or NSPCC: </w:t>
      </w:r>
    </w:p>
    <w:p w:rsidR="00825A0E" w:rsidRPr="00FC3E71"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cs="Arial"/>
          <w:sz w:val="24"/>
          <w:lang w:val="en"/>
        </w:rPr>
      </w:pPr>
      <w:r w:rsidRPr="00FC3E71">
        <w:rPr>
          <w:rFonts w:cs="Arial"/>
          <w:sz w:val="24"/>
          <w:lang w:val="en"/>
        </w:rPr>
        <w:t xml:space="preserve">Children Assessment &amp; Safeguarding Service </w:t>
      </w:r>
    </w:p>
    <w:p w:rsidR="00825A0E" w:rsidRPr="00FC3E71"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cs="Arial"/>
          <w:sz w:val="24"/>
        </w:rPr>
      </w:pPr>
      <w:r w:rsidRPr="00FC3E71">
        <w:rPr>
          <w:rFonts w:cs="Arial"/>
          <w:sz w:val="24"/>
        </w:rPr>
        <w:t>01472 326292 between 9am and 4.30pm, Monday to Thursday and 4.00pm on a Friday</w:t>
      </w:r>
    </w:p>
    <w:p w:rsidR="00825A0E"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cs="Arial"/>
          <w:sz w:val="24"/>
          <w:lang w:val="en"/>
        </w:rPr>
      </w:pPr>
    </w:p>
    <w:p w:rsidR="00825A0E" w:rsidRPr="00FC3E71"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cs="Arial"/>
          <w:sz w:val="24"/>
          <w:lang w:val="en"/>
        </w:rPr>
      </w:pPr>
      <w:r>
        <w:rPr>
          <w:rFonts w:cs="Arial"/>
          <w:sz w:val="24"/>
          <w:lang w:val="en"/>
        </w:rPr>
        <w:t xml:space="preserve">Out of Hours Service; </w:t>
      </w:r>
      <w:r w:rsidRPr="00FC3E71">
        <w:rPr>
          <w:rFonts w:cs="Arial"/>
          <w:sz w:val="24"/>
          <w:lang w:val="en"/>
        </w:rPr>
        <w:t>01472 326292 (option 2). This service is an EMERGENCY ONLY service open from 5.00pm – 8.30am.</w:t>
      </w:r>
    </w:p>
    <w:p w:rsidR="00825A0E" w:rsidRPr="00FC3E71"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eastAsia="Calibri" w:cs="Arial"/>
          <w:b/>
          <w:sz w:val="24"/>
          <w:lang w:val="en-US"/>
        </w:rPr>
      </w:pPr>
      <w:r w:rsidRPr="00FC3E71">
        <w:rPr>
          <w:rFonts w:cs="Arial"/>
          <w:b/>
          <w:sz w:val="24"/>
          <w:lang w:val="en"/>
        </w:rPr>
        <w:t>OR/and</w:t>
      </w:r>
    </w:p>
    <w:p w:rsidR="00825A0E" w:rsidRPr="00FC3E71"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eastAsia="Calibri" w:cs="Arial"/>
          <w:sz w:val="24"/>
          <w:lang w:val="en-US"/>
        </w:rPr>
      </w:pPr>
      <w:r w:rsidRPr="00FC3E71">
        <w:rPr>
          <w:rFonts w:eastAsia="Calibri" w:cs="Arial"/>
          <w:sz w:val="24"/>
          <w:lang w:val="en-US"/>
        </w:rPr>
        <w:t>Police - 999</w:t>
      </w:r>
    </w:p>
    <w:p w:rsidR="00825A0E"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eastAsia="Calibri" w:cs="Arial"/>
          <w:sz w:val="24"/>
          <w:lang w:val="en-US"/>
        </w:rPr>
      </w:pPr>
      <w:r>
        <w:rPr>
          <w:rFonts w:eastAsia="Calibri" w:cs="Arial"/>
          <w:sz w:val="24"/>
          <w:lang w:val="en-US"/>
        </w:rPr>
        <w:t>If you cannot contact the Children Assessment and Safeguarding Service the call:</w:t>
      </w:r>
    </w:p>
    <w:p w:rsidR="00825A0E" w:rsidRDefault="00825A0E" w:rsidP="00825A0E">
      <w:pPr>
        <w:pBdr>
          <w:top w:val="single" w:sz="4" w:space="1" w:color="auto"/>
          <w:left w:val="single" w:sz="4" w:space="4" w:color="auto"/>
          <w:bottom w:val="single" w:sz="4" w:space="1" w:color="auto"/>
          <w:right w:val="single" w:sz="4" w:space="4" w:color="auto"/>
        </w:pBdr>
        <w:spacing w:after="200" w:line="276" w:lineRule="auto"/>
        <w:jc w:val="center"/>
        <w:rPr>
          <w:rFonts w:eastAsia="Calibri" w:cs="Arial"/>
          <w:sz w:val="24"/>
        </w:rPr>
      </w:pPr>
      <w:r>
        <w:rPr>
          <w:rFonts w:eastAsia="Calibri" w:cs="Arial"/>
          <w:sz w:val="24"/>
          <w:lang w:val="en-US"/>
        </w:rPr>
        <w:lastRenderedPageBreak/>
        <w:t xml:space="preserve">NSPCC: </w:t>
      </w:r>
      <w:r w:rsidRPr="00CD272B">
        <w:rPr>
          <w:rFonts w:eastAsia="Calibri" w:cs="Arial"/>
          <w:sz w:val="24"/>
        </w:rPr>
        <w:t>0808 800 5000</w:t>
      </w:r>
      <w:r>
        <w:rPr>
          <w:rFonts w:eastAsia="Calibri" w:cs="Arial"/>
          <w:sz w:val="24"/>
        </w:rPr>
        <w:t>.</w:t>
      </w:r>
    </w:p>
    <w:p w:rsidR="00825A0E" w:rsidRPr="003F0628" w:rsidRDefault="00825A0E" w:rsidP="00825A0E">
      <w:pPr>
        <w:spacing w:after="200" w:line="276" w:lineRule="auto"/>
        <w:jc w:val="both"/>
        <w:rPr>
          <w:rFonts w:eastAsia="Calibri" w:cs="Arial"/>
          <w:sz w:val="24"/>
          <w:lang w:val="en-US"/>
        </w:rPr>
      </w:pPr>
      <w:r w:rsidRPr="003F0628">
        <w:rPr>
          <w:rFonts w:eastAsia="Calibri" w:cs="Arial"/>
          <w:sz w:val="24"/>
          <w:lang w:val="en-US"/>
        </w:rPr>
        <w:t xml:space="preserve">It should be made clear that the report is about a Safeguarding </w:t>
      </w:r>
      <w:r>
        <w:rPr>
          <w:rFonts w:eastAsia="Calibri" w:cs="Arial"/>
          <w:sz w:val="24"/>
          <w:lang w:val="en-US"/>
        </w:rPr>
        <w:t>Children</w:t>
      </w:r>
      <w:r w:rsidRPr="003F0628">
        <w:rPr>
          <w:rFonts w:eastAsia="Calibri" w:cs="Arial"/>
          <w:sz w:val="24"/>
          <w:lang w:val="en-US"/>
        </w:rPr>
        <w:t xml:space="preserve"> issue</w:t>
      </w:r>
      <w:r>
        <w:rPr>
          <w:rFonts w:eastAsia="Calibri" w:cs="Arial"/>
          <w:sz w:val="24"/>
          <w:lang w:val="en-US"/>
        </w:rPr>
        <w:t xml:space="preserve"> and it is thought there is immediate danger. A</w:t>
      </w:r>
      <w:r w:rsidRPr="003F0628">
        <w:rPr>
          <w:rFonts w:eastAsia="Calibri" w:cs="Arial"/>
          <w:sz w:val="24"/>
          <w:lang w:val="en-US"/>
        </w:rPr>
        <w:t>n incident number should be requested.</w:t>
      </w:r>
    </w:p>
    <w:p w:rsidR="00825A0E" w:rsidRPr="003F0628" w:rsidRDefault="00825A0E" w:rsidP="00825A0E">
      <w:pPr>
        <w:numPr>
          <w:ilvl w:val="0"/>
          <w:numId w:val="23"/>
        </w:numPr>
        <w:spacing w:after="200" w:line="276" w:lineRule="auto"/>
        <w:contextualSpacing/>
        <w:jc w:val="both"/>
        <w:rPr>
          <w:rFonts w:eastAsia="Calibri" w:cs="Arial"/>
          <w:sz w:val="24"/>
          <w:lang w:val="en-US"/>
        </w:rPr>
      </w:pPr>
      <w:r w:rsidRPr="003F0628">
        <w:rPr>
          <w:rFonts w:eastAsia="Calibri" w:cs="Arial"/>
          <w:sz w:val="24"/>
          <w:lang w:val="en-US"/>
        </w:rPr>
        <w:t xml:space="preserve">Explain to the call taker that you wish to make a ‘Safeguarding </w:t>
      </w:r>
      <w:r>
        <w:rPr>
          <w:rFonts w:eastAsia="Calibri" w:cs="Arial"/>
          <w:sz w:val="24"/>
          <w:lang w:val="en-US"/>
        </w:rPr>
        <w:t xml:space="preserve">Children </w:t>
      </w:r>
      <w:r w:rsidRPr="003F0628">
        <w:rPr>
          <w:rFonts w:eastAsia="Calibri" w:cs="Arial"/>
          <w:sz w:val="24"/>
          <w:lang w:val="en-US"/>
        </w:rPr>
        <w:t>Referral’</w:t>
      </w:r>
    </w:p>
    <w:p w:rsidR="00825A0E" w:rsidRDefault="00825A0E" w:rsidP="00825A0E">
      <w:pPr>
        <w:numPr>
          <w:ilvl w:val="0"/>
          <w:numId w:val="23"/>
        </w:numPr>
        <w:spacing w:after="200" w:line="276" w:lineRule="auto"/>
        <w:contextualSpacing/>
        <w:jc w:val="both"/>
        <w:rPr>
          <w:rFonts w:eastAsia="Calibri" w:cs="Arial"/>
          <w:sz w:val="24"/>
          <w:lang w:val="en-US"/>
        </w:rPr>
      </w:pPr>
      <w:r w:rsidRPr="003F0628">
        <w:rPr>
          <w:rFonts w:eastAsia="Calibri" w:cs="Arial"/>
          <w:sz w:val="24"/>
          <w:lang w:val="en-US"/>
        </w:rPr>
        <w:t xml:space="preserve">It is important to provide contact details about yourself, as the </w:t>
      </w:r>
      <w:r>
        <w:rPr>
          <w:rFonts w:eastAsia="Calibri" w:cs="Arial"/>
          <w:sz w:val="24"/>
          <w:lang w:val="en-US"/>
        </w:rPr>
        <w:t xml:space="preserve">relevant authorities </w:t>
      </w:r>
      <w:r w:rsidRPr="003F0628">
        <w:rPr>
          <w:rFonts w:eastAsia="Calibri" w:cs="Arial"/>
          <w:sz w:val="24"/>
          <w:lang w:val="en-US"/>
        </w:rPr>
        <w:t>may need to contact you for further details and should contact you in any event to offer feedback</w:t>
      </w:r>
      <w:r>
        <w:rPr>
          <w:rFonts w:eastAsia="Calibri" w:cs="Arial"/>
          <w:sz w:val="24"/>
          <w:lang w:val="en-US"/>
        </w:rPr>
        <w:t>/confirm they are attending to the referral.</w:t>
      </w:r>
    </w:p>
    <w:p w:rsidR="00825A0E" w:rsidRDefault="00825A0E" w:rsidP="00825A0E">
      <w:pPr>
        <w:spacing w:after="200" w:line="276" w:lineRule="auto"/>
        <w:contextualSpacing/>
        <w:jc w:val="both"/>
        <w:rPr>
          <w:rFonts w:eastAsia="Calibri" w:cs="Arial"/>
          <w:sz w:val="24"/>
          <w:lang w:val="en-US"/>
        </w:rPr>
      </w:pPr>
    </w:p>
    <w:p w:rsidR="00825A0E" w:rsidRDefault="00825A0E" w:rsidP="00825A0E">
      <w:pPr>
        <w:spacing w:after="200" w:line="276" w:lineRule="auto"/>
        <w:contextualSpacing/>
        <w:jc w:val="both"/>
        <w:rPr>
          <w:rFonts w:eastAsia="Calibri" w:cs="Arial"/>
          <w:sz w:val="24"/>
          <w:lang w:val="en-US"/>
        </w:rPr>
      </w:pPr>
      <w:r w:rsidRPr="00566F08">
        <w:rPr>
          <w:rFonts w:eastAsia="Calibri" w:cs="Arial"/>
          <w:b/>
          <w:sz w:val="24"/>
          <w:lang w:val="en-US"/>
        </w:rPr>
        <w:t>7.7.3</w:t>
      </w:r>
      <w:r>
        <w:rPr>
          <w:rFonts w:eastAsia="Calibri" w:cs="Arial"/>
          <w:sz w:val="24"/>
          <w:lang w:val="en-US"/>
        </w:rPr>
        <w:t xml:space="preserve"> If the allegation involves a One Voice</w:t>
      </w:r>
      <w:r w:rsidRPr="003F0628">
        <w:rPr>
          <w:rFonts w:eastAsia="Calibri" w:cs="Arial"/>
          <w:sz w:val="24"/>
        </w:rPr>
        <w:t xml:space="preserve"> </w:t>
      </w:r>
      <w:r>
        <w:rPr>
          <w:rFonts w:eastAsia="Calibri" w:cs="Arial"/>
          <w:sz w:val="24"/>
          <w:lang w:val="en-US"/>
        </w:rPr>
        <w:t xml:space="preserve">member of staff, volunteer or representative then contact the Local Authority Designated Officer (LADO) in addition to the contacts cited in </w:t>
      </w:r>
      <w:r w:rsidRPr="00766A16">
        <w:rPr>
          <w:rFonts w:eastAsia="Calibri" w:cs="Arial"/>
          <w:sz w:val="24"/>
          <w:lang w:val="en-US"/>
        </w:rPr>
        <w:t>7.7.1 and/or 7.7.2:</w:t>
      </w:r>
    </w:p>
    <w:p w:rsidR="00825A0E" w:rsidRDefault="00825A0E" w:rsidP="00825A0E">
      <w:pPr>
        <w:spacing w:after="200" w:line="276" w:lineRule="auto"/>
        <w:contextualSpacing/>
        <w:jc w:val="both"/>
        <w:rPr>
          <w:rFonts w:eastAsia="Calibri" w:cs="Arial"/>
          <w:sz w:val="24"/>
          <w:lang w:val="en-US"/>
        </w:rPr>
      </w:pPr>
    </w:p>
    <w:p w:rsidR="00825A0E" w:rsidRDefault="00825A0E" w:rsidP="00825A0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jc w:val="center"/>
        <w:outlineLvl w:val="2"/>
        <w:rPr>
          <w:rFonts w:cs="Arial"/>
          <w:b/>
          <w:bCs/>
          <w:sz w:val="24"/>
          <w:lang w:val="en" w:eastAsia="en-GB"/>
        </w:rPr>
      </w:pPr>
      <w:r w:rsidRPr="00FC01C0">
        <w:rPr>
          <w:rFonts w:cs="Arial"/>
          <w:bCs/>
          <w:sz w:val="24"/>
          <w:lang w:val="en" w:eastAsia="en-GB"/>
        </w:rPr>
        <w:t>The Contact Details for North East Lincolnshire Local Authority Designated Officers (LADO) is:</w:t>
      </w:r>
      <w:r w:rsidRPr="00FC01C0">
        <w:rPr>
          <w:rFonts w:cs="Arial"/>
          <w:b/>
          <w:bCs/>
          <w:sz w:val="24"/>
          <w:lang w:val="en" w:eastAsia="en-GB"/>
        </w:rPr>
        <w:t xml:space="preserve"> </w:t>
      </w:r>
    </w:p>
    <w:p w:rsidR="00825A0E" w:rsidRPr="00FC01C0" w:rsidRDefault="00825A0E" w:rsidP="00825A0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jc w:val="center"/>
        <w:outlineLvl w:val="2"/>
        <w:rPr>
          <w:rFonts w:cs="Arial"/>
          <w:b/>
          <w:bCs/>
          <w:sz w:val="24"/>
          <w:lang w:val="en" w:eastAsia="en-GB"/>
        </w:rPr>
      </w:pPr>
      <w:r w:rsidRPr="00FC01C0">
        <w:rPr>
          <w:rFonts w:cs="Arial"/>
          <w:b/>
          <w:bCs/>
          <w:sz w:val="24"/>
          <w:lang w:val="en" w:eastAsia="en-GB"/>
        </w:rPr>
        <w:t>Email:</w:t>
      </w:r>
      <w:r w:rsidRPr="00FC01C0">
        <w:rPr>
          <w:rFonts w:cs="Arial"/>
          <w:sz w:val="24"/>
          <w:lang w:val="en" w:eastAsia="en-GB"/>
        </w:rPr>
        <w:t xml:space="preserve"> </w:t>
      </w:r>
      <w:hyperlink r:id="rId11" w:history="1">
        <w:r w:rsidRPr="00FC01C0">
          <w:rPr>
            <w:rFonts w:cs="Arial"/>
            <w:color w:val="0070C0"/>
            <w:sz w:val="24"/>
            <w:u w:val="single"/>
            <w:lang w:val="en" w:eastAsia="en-GB"/>
          </w:rPr>
          <w:t>ChildrensSafeguardingandReviewingService@Nelincs.gcsx.gov.uk</w:t>
        </w:r>
      </w:hyperlink>
      <w:r w:rsidRPr="00FC01C0">
        <w:rPr>
          <w:rFonts w:cs="Arial"/>
          <w:color w:val="0070C0"/>
          <w:sz w:val="24"/>
          <w:u w:val="single"/>
          <w:lang w:val="en" w:eastAsia="en-GB"/>
        </w:rPr>
        <w:t xml:space="preserve"> </w:t>
      </w:r>
    </w:p>
    <w:p w:rsidR="00825A0E" w:rsidRDefault="00825A0E" w:rsidP="00825A0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jc w:val="center"/>
        <w:outlineLvl w:val="2"/>
        <w:rPr>
          <w:rFonts w:cs="Arial"/>
          <w:b/>
          <w:bCs/>
          <w:sz w:val="24"/>
          <w:lang w:val="en" w:eastAsia="en-GB"/>
        </w:rPr>
      </w:pPr>
      <w:r w:rsidRPr="00FC01C0">
        <w:rPr>
          <w:rFonts w:cs="Arial"/>
          <w:b/>
          <w:bCs/>
          <w:sz w:val="24"/>
          <w:lang w:val="en" w:eastAsia="en-GB"/>
        </w:rPr>
        <w:t xml:space="preserve">Telephone: </w:t>
      </w:r>
      <w:r w:rsidRPr="00FC01C0">
        <w:rPr>
          <w:rFonts w:cs="Arial"/>
          <w:sz w:val="24"/>
          <w:lang w:val="en" w:eastAsia="en-GB"/>
        </w:rPr>
        <w:t>01472 326118</w:t>
      </w:r>
    </w:p>
    <w:p w:rsidR="00825A0E" w:rsidRDefault="005C4550" w:rsidP="00825A0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jc w:val="center"/>
        <w:outlineLvl w:val="2"/>
        <w:rPr>
          <w:rFonts w:eastAsia="Calibri" w:cs="Arial"/>
          <w:color w:val="0070C0"/>
          <w:sz w:val="24"/>
          <w:lang w:val="en-US"/>
        </w:rPr>
      </w:pPr>
      <w:hyperlink r:id="rId12" w:history="1">
        <w:r w:rsidR="00825A0E" w:rsidRPr="00FC01C0">
          <w:rPr>
            <w:rStyle w:val="Hyperlink"/>
            <w:rFonts w:eastAsia="Calibri" w:cs="Arial"/>
            <w:color w:val="0070C0"/>
            <w:sz w:val="24"/>
            <w:lang w:val="en-US"/>
          </w:rPr>
          <w:t>http://nelsafeguardingchildrenboard.co.uk/Lado/</w:t>
        </w:r>
      </w:hyperlink>
      <w:r w:rsidR="00825A0E" w:rsidRPr="00FC01C0">
        <w:rPr>
          <w:rFonts w:eastAsia="Calibri" w:cs="Arial"/>
          <w:color w:val="0070C0"/>
          <w:sz w:val="24"/>
          <w:lang w:val="en-US"/>
        </w:rPr>
        <w:t xml:space="preserve"> </w:t>
      </w:r>
    </w:p>
    <w:p w:rsidR="00825A0E" w:rsidRPr="00FC01C0" w:rsidRDefault="00825A0E" w:rsidP="00825A0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jc w:val="center"/>
        <w:outlineLvl w:val="2"/>
        <w:rPr>
          <w:rFonts w:cs="Arial"/>
          <w:b/>
          <w:bCs/>
          <w:color w:val="0070C0"/>
          <w:sz w:val="24"/>
          <w:lang w:val="en" w:eastAsia="en-GB"/>
        </w:rPr>
      </w:pPr>
    </w:p>
    <w:p w:rsidR="00825A0E" w:rsidRPr="003F0628" w:rsidRDefault="00825A0E" w:rsidP="00825A0E">
      <w:pPr>
        <w:spacing w:after="200" w:line="276" w:lineRule="auto"/>
        <w:contextualSpacing/>
        <w:jc w:val="both"/>
        <w:rPr>
          <w:rFonts w:eastAsia="Calibri" w:cs="Arial"/>
          <w:sz w:val="24"/>
          <w:lang w:val="en-US"/>
        </w:rPr>
      </w:pPr>
    </w:p>
    <w:p w:rsidR="00825A0E" w:rsidRPr="003F0628" w:rsidRDefault="00825A0E" w:rsidP="00825A0E">
      <w:pPr>
        <w:spacing w:after="200" w:line="276" w:lineRule="auto"/>
        <w:jc w:val="both"/>
        <w:rPr>
          <w:rFonts w:eastAsia="Calibri" w:cs="Arial"/>
          <w:sz w:val="24"/>
        </w:rPr>
      </w:pPr>
      <w:r>
        <w:rPr>
          <w:rFonts w:eastAsia="Calibri" w:cs="Arial"/>
          <w:b/>
          <w:sz w:val="24"/>
          <w:lang w:val="en-US"/>
        </w:rPr>
        <w:t xml:space="preserve">7.8 </w:t>
      </w:r>
      <w:r w:rsidRPr="003F0628">
        <w:rPr>
          <w:rFonts w:eastAsia="Calibri" w:cs="Arial"/>
          <w:sz w:val="24"/>
          <w:lang w:val="en-US"/>
        </w:rPr>
        <w:t xml:space="preserve">The </w:t>
      </w:r>
      <w:r w:rsidRPr="00CD272B">
        <w:rPr>
          <w:rFonts w:eastAsia="Calibri" w:cs="Arial"/>
          <w:sz w:val="24"/>
        </w:rPr>
        <w:t>Local Safeguarding Children Board</w:t>
      </w:r>
      <w:r w:rsidRPr="00CD272B">
        <w:rPr>
          <w:rFonts w:eastAsia="Calibri" w:cs="Arial"/>
          <w:sz w:val="24"/>
          <w:lang w:val="en-US"/>
        </w:rPr>
        <w:t xml:space="preserve"> </w:t>
      </w:r>
      <w:r>
        <w:rPr>
          <w:rFonts w:eastAsia="Calibri" w:cs="Arial"/>
          <w:sz w:val="24"/>
          <w:lang w:val="en-US"/>
        </w:rPr>
        <w:t>has</w:t>
      </w:r>
      <w:r w:rsidRPr="003F0628">
        <w:rPr>
          <w:rFonts w:eastAsia="Calibri" w:cs="Arial"/>
          <w:sz w:val="24"/>
          <w:lang w:val="en-US"/>
        </w:rPr>
        <w:t xml:space="preserve"> process</w:t>
      </w:r>
      <w:r>
        <w:rPr>
          <w:rFonts w:eastAsia="Calibri" w:cs="Arial"/>
          <w:sz w:val="24"/>
          <w:lang w:val="en-US"/>
        </w:rPr>
        <w:t>es</w:t>
      </w:r>
      <w:r w:rsidRPr="003F0628">
        <w:rPr>
          <w:rFonts w:eastAsia="Calibri" w:cs="Arial"/>
          <w:sz w:val="24"/>
          <w:lang w:val="en-US"/>
        </w:rPr>
        <w:t xml:space="preserve"> for reporting and this must be adopted. </w:t>
      </w:r>
      <w:proofErr w:type="spellStart"/>
      <w:r w:rsidRPr="003F0628">
        <w:rPr>
          <w:rFonts w:eastAsia="Calibri" w:cs="Arial"/>
          <w:sz w:val="24"/>
          <w:lang w:val="en-US"/>
        </w:rPr>
        <w:t>Organisations</w:t>
      </w:r>
      <w:proofErr w:type="spellEnd"/>
      <w:r w:rsidRPr="003F0628">
        <w:rPr>
          <w:rFonts w:eastAsia="Calibri" w:cs="Arial"/>
          <w:sz w:val="24"/>
          <w:lang w:val="en-US"/>
        </w:rPr>
        <w:t xml:space="preserve"> will be expected to complete the</w:t>
      </w:r>
      <w:r>
        <w:rPr>
          <w:rFonts w:eastAsia="Calibri" w:cs="Arial"/>
          <w:sz w:val="24"/>
          <w:lang w:val="en-US"/>
        </w:rPr>
        <w:t xml:space="preserve"> One Voice</w:t>
      </w:r>
      <w:r w:rsidRPr="003F0628">
        <w:rPr>
          <w:rFonts w:eastAsia="Calibri" w:cs="Arial"/>
          <w:sz w:val="24"/>
          <w:lang w:val="en-US"/>
        </w:rPr>
        <w:t xml:space="preserve"> initial contact form when informing them of a concern about a </w:t>
      </w:r>
      <w:r>
        <w:rPr>
          <w:rFonts w:eastAsia="Calibri" w:cs="Arial"/>
          <w:sz w:val="24"/>
          <w:lang w:val="en-US"/>
        </w:rPr>
        <w:t>child</w:t>
      </w:r>
      <w:r w:rsidRPr="003F0628">
        <w:rPr>
          <w:rFonts w:eastAsia="Calibri" w:cs="Arial"/>
          <w:sz w:val="24"/>
          <w:lang w:val="en-US"/>
        </w:rPr>
        <w:t>. The use of this form and compliance with the policy is mandatory.</w:t>
      </w:r>
      <w:r>
        <w:rPr>
          <w:rFonts w:eastAsia="Calibri" w:cs="Arial"/>
          <w:sz w:val="24"/>
          <w:lang w:val="en-US"/>
        </w:rPr>
        <w:t xml:space="preserve"> NOTE this form may be online as indicated in Section </w:t>
      </w:r>
      <w:r w:rsidRPr="00766A16">
        <w:rPr>
          <w:rFonts w:eastAsia="Calibri" w:cs="Arial"/>
          <w:sz w:val="24"/>
          <w:lang w:val="en-US"/>
        </w:rPr>
        <w:t>7.5 and 7.7.1</w:t>
      </w:r>
    </w:p>
    <w:p w:rsidR="00825A0E" w:rsidRDefault="00825A0E" w:rsidP="00825A0E">
      <w:pPr>
        <w:autoSpaceDE w:val="0"/>
        <w:autoSpaceDN w:val="0"/>
        <w:adjustRightInd w:val="0"/>
        <w:ind w:left="284" w:hanging="284"/>
        <w:jc w:val="both"/>
        <w:rPr>
          <w:rFonts w:cs="Arial"/>
          <w:b/>
          <w:bCs/>
          <w:sz w:val="24"/>
          <w:lang w:val="en-US"/>
        </w:rPr>
      </w:pPr>
      <w:r w:rsidRPr="003105CA">
        <w:rPr>
          <w:rFonts w:cs="Arial"/>
          <w:b/>
          <w:bCs/>
          <w:sz w:val="24"/>
          <w:lang w:val="en-US"/>
        </w:rPr>
        <w:t>8.0 Prevent</w:t>
      </w:r>
      <w:r>
        <w:rPr>
          <w:rFonts w:cs="Arial"/>
          <w:b/>
          <w:bCs/>
          <w:sz w:val="24"/>
          <w:lang w:val="en-US"/>
        </w:rPr>
        <w:t xml:space="preserve"> </w:t>
      </w:r>
    </w:p>
    <w:p w:rsidR="00825A0E" w:rsidRDefault="00825A0E" w:rsidP="00825A0E">
      <w:pPr>
        <w:autoSpaceDE w:val="0"/>
        <w:autoSpaceDN w:val="0"/>
        <w:adjustRightInd w:val="0"/>
        <w:ind w:left="284" w:hanging="284"/>
        <w:jc w:val="both"/>
        <w:rPr>
          <w:rFonts w:cs="Arial"/>
          <w:b/>
          <w:bCs/>
          <w:sz w:val="24"/>
          <w:lang w:val="en-US"/>
        </w:rPr>
      </w:pPr>
    </w:p>
    <w:p w:rsidR="00825A0E" w:rsidRPr="00A111B9" w:rsidRDefault="00825A0E" w:rsidP="00825A0E">
      <w:pPr>
        <w:autoSpaceDE w:val="0"/>
        <w:autoSpaceDN w:val="0"/>
        <w:adjustRightInd w:val="0"/>
        <w:ind w:left="284" w:hanging="284"/>
        <w:jc w:val="both"/>
        <w:rPr>
          <w:rFonts w:cs="Arial"/>
          <w:bCs/>
          <w:sz w:val="24"/>
          <w:lang w:val="en-US"/>
        </w:rPr>
      </w:pPr>
      <w:r w:rsidRPr="003105CA">
        <w:rPr>
          <w:rFonts w:cs="Arial"/>
          <w:b/>
          <w:bCs/>
          <w:sz w:val="24"/>
          <w:lang w:val="en-US"/>
        </w:rPr>
        <w:t>8.1</w:t>
      </w:r>
      <w:r>
        <w:rPr>
          <w:rFonts w:cs="Arial"/>
          <w:bCs/>
          <w:sz w:val="24"/>
          <w:lang w:val="en-US"/>
        </w:rPr>
        <w:t xml:space="preserve"> </w:t>
      </w:r>
      <w:r w:rsidRPr="00A111B9">
        <w:rPr>
          <w:rFonts w:cs="Arial"/>
          <w:bCs/>
          <w:sz w:val="24"/>
          <w:lang w:val="en-US"/>
        </w:rPr>
        <w:t xml:space="preserve">What </w:t>
      </w:r>
      <w:r>
        <w:rPr>
          <w:rFonts w:cs="Arial"/>
          <w:bCs/>
          <w:sz w:val="24"/>
          <w:lang w:val="en-US"/>
        </w:rPr>
        <w:t>i</w:t>
      </w:r>
      <w:r w:rsidRPr="00A111B9">
        <w:rPr>
          <w:rFonts w:cs="Arial"/>
          <w:bCs/>
          <w:sz w:val="24"/>
          <w:lang w:val="en-US"/>
        </w:rPr>
        <w:t xml:space="preserve">s </w:t>
      </w:r>
      <w:r>
        <w:rPr>
          <w:rFonts w:cs="Arial"/>
          <w:bCs/>
          <w:sz w:val="24"/>
          <w:lang w:val="en-US"/>
        </w:rPr>
        <w:t>p</w:t>
      </w:r>
      <w:r w:rsidRPr="00A111B9">
        <w:rPr>
          <w:rFonts w:cs="Arial"/>
          <w:bCs/>
          <w:sz w:val="24"/>
          <w:lang w:val="en-US"/>
        </w:rPr>
        <w:t xml:space="preserve">revent? </w:t>
      </w:r>
    </w:p>
    <w:p w:rsidR="00825A0E" w:rsidRPr="00A111B9" w:rsidRDefault="00825A0E" w:rsidP="00825A0E">
      <w:pPr>
        <w:autoSpaceDE w:val="0"/>
        <w:autoSpaceDN w:val="0"/>
        <w:adjustRightInd w:val="0"/>
        <w:ind w:left="284" w:hanging="284"/>
        <w:jc w:val="both"/>
        <w:rPr>
          <w:rFonts w:cs="Arial"/>
          <w:b/>
          <w:bCs/>
          <w:sz w:val="24"/>
          <w:lang w:val="en-US"/>
        </w:rPr>
      </w:pPr>
    </w:p>
    <w:p w:rsidR="00825A0E" w:rsidRDefault="00825A0E" w:rsidP="00825A0E">
      <w:pPr>
        <w:autoSpaceDE w:val="0"/>
        <w:autoSpaceDN w:val="0"/>
        <w:adjustRightInd w:val="0"/>
        <w:jc w:val="both"/>
        <w:rPr>
          <w:rFonts w:cs="Arial"/>
          <w:bCs/>
          <w:sz w:val="24"/>
          <w:lang w:val="en-US"/>
        </w:rPr>
      </w:pPr>
      <w:r w:rsidRPr="00A111B9">
        <w:rPr>
          <w:rFonts w:cs="Arial"/>
          <w:bCs/>
          <w:sz w:val="24"/>
          <w:lang w:val="en-US"/>
        </w:rPr>
        <w:t>Prevent is about safeguarding people and communities</w:t>
      </w:r>
      <w:r>
        <w:rPr>
          <w:rFonts w:cs="Arial"/>
          <w:bCs/>
          <w:sz w:val="24"/>
          <w:lang w:val="en-US"/>
        </w:rPr>
        <w:t xml:space="preserve"> from the threat of extremism and terrorism – this is including children. </w:t>
      </w:r>
    </w:p>
    <w:p w:rsidR="00825A0E" w:rsidRDefault="00825A0E" w:rsidP="00825A0E">
      <w:pPr>
        <w:autoSpaceDE w:val="0"/>
        <w:autoSpaceDN w:val="0"/>
        <w:adjustRightInd w:val="0"/>
        <w:jc w:val="both"/>
        <w:rPr>
          <w:rFonts w:cs="Arial"/>
          <w:bCs/>
          <w:sz w:val="24"/>
          <w:lang w:val="en-US"/>
        </w:rPr>
      </w:pPr>
      <w:r w:rsidRPr="00A111B9">
        <w:rPr>
          <w:rFonts w:cs="Arial"/>
          <w:bCs/>
          <w:sz w:val="24"/>
          <w:lang w:val="en-US"/>
        </w:rPr>
        <w:t>It aims to stop people</w:t>
      </w:r>
      <w:r>
        <w:rPr>
          <w:rFonts w:cs="Arial"/>
          <w:bCs/>
          <w:sz w:val="24"/>
          <w:lang w:val="en-US"/>
        </w:rPr>
        <w:t>,</w:t>
      </w:r>
      <w:r w:rsidRPr="00A111B9">
        <w:rPr>
          <w:rFonts w:cs="Arial"/>
          <w:bCs/>
          <w:sz w:val="24"/>
          <w:lang w:val="en-US"/>
        </w:rPr>
        <w:t xml:space="preserve"> </w:t>
      </w:r>
      <w:r>
        <w:rPr>
          <w:rFonts w:cs="Arial"/>
          <w:bCs/>
          <w:sz w:val="24"/>
          <w:lang w:val="en-US"/>
        </w:rPr>
        <w:t xml:space="preserve">including children, </w:t>
      </w:r>
      <w:r w:rsidRPr="00A111B9">
        <w:rPr>
          <w:rFonts w:cs="Arial"/>
          <w:bCs/>
          <w:sz w:val="24"/>
          <w:lang w:val="en-US"/>
        </w:rPr>
        <w:t>becoming terrorists or</w:t>
      </w:r>
      <w:r>
        <w:rPr>
          <w:rFonts w:cs="Arial"/>
          <w:bCs/>
          <w:sz w:val="24"/>
          <w:lang w:val="en-US"/>
        </w:rPr>
        <w:t xml:space="preserve"> </w:t>
      </w:r>
      <w:r w:rsidRPr="00A111B9">
        <w:rPr>
          <w:rFonts w:cs="Arial"/>
          <w:bCs/>
          <w:sz w:val="24"/>
          <w:lang w:val="en-US"/>
        </w:rPr>
        <w:t>supporting terrorism</w:t>
      </w:r>
      <w:r>
        <w:rPr>
          <w:rFonts w:cs="Arial"/>
          <w:bCs/>
          <w:sz w:val="24"/>
          <w:lang w:val="en-US"/>
        </w:rPr>
        <w:t>/extremism</w:t>
      </w:r>
      <w:r w:rsidRPr="00A111B9">
        <w:rPr>
          <w:rFonts w:cs="Arial"/>
          <w:bCs/>
          <w:sz w:val="24"/>
          <w:lang w:val="en-US"/>
        </w:rPr>
        <w:t>.</w:t>
      </w:r>
      <w:r>
        <w:rPr>
          <w:rFonts w:cs="Arial"/>
          <w:bCs/>
          <w:sz w:val="24"/>
          <w:lang w:val="en-US"/>
        </w:rPr>
        <w:t xml:space="preserve"> This might relate to any extremist group.</w:t>
      </w:r>
    </w:p>
    <w:p w:rsidR="00825A0E" w:rsidRDefault="00825A0E" w:rsidP="00825A0E">
      <w:pPr>
        <w:autoSpaceDE w:val="0"/>
        <w:autoSpaceDN w:val="0"/>
        <w:adjustRightInd w:val="0"/>
        <w:jc w:val="both"/>
        <w:rPr>
          <w:rFonts w:cs="Arial"/>
          <w:bCs/>
          <w:sz w:val="24"/>
          <w:lang w:val="en-US"/>
        </w:rPr>
      </w:pPr>
      <w:r>
        <w:rPr>
          <w:rFonts w:cs="Arial"/>
          <w:bCs/>
          <w:sz w:val="24"/>
          <w:lang w:val="en-US"/>
        </w:rPr>
        <w:t xml:space="preserve">A key part of Prevent is ‘Channel’. ‘Channel’ aims to protect vulnerable people by: </w:t>
      </w:r>
    </w:p>
    <w:p w:rsidR="00825A0E" w:rsidRDefault="00825A0E" w:rsidP="00825A0E">
      <w:pPr>
        <w:autoSpaceDE w:val="0"/>
        <w:autoSpaceDN w:val="0"/>
        <w:adjustRightInd w:val="0"/>
        <w:jc w:val="both"/>
        <w:rPr>
          <w:rFonts w:cs="Arial"/>
          <w:bCs/>
          <w:sz w:val="24"/>
          <w:lang w:val="en-US"/>
        </w:rPr>
      </w:pPr>
    </w:p>
    <w:p w:rsidR="00825A0E" w:rsidRPr="00D74223" w:rsidRDefault="00825A0E" w:rsidP="00825A0E">
      <w:pPr>
        <w:pStyle w:val="ListParagraph"/>
        <w:numPr>
          <w:ilvl w:val="0"/>
          <w:numId w:val="28"/>
        </w:numPr>
        <w:autoSpaceDE w:val="0"/>
        <w:autoSpaceDN w:val="0"/>
        <w:adjustRightInd w:val="0"/>
        <w:jc w:val="both"/>
        <w:rPr>
          <w:rFonts w:cs="Arial"/>
          <w:bCs/>
          <w:sz w:val="24"/>
          <w:lang w:val="en-US"/>
        </w:rPr>
      </w:pPr>
      <w:r w:rsidRPr="00D74223">
        <w:rPr>
          <w:rFonts w:cs="Arial"/>
          <w:bCs/>
          <w:sz w:val="24"/>
          <w:lang w:val="en-US"/>
        </w:rPr>
        <w:t>identifying individuals at risk;</w:t>
      </w:r>
    </w:p>
    <w:p w:rsidR="00825A0E" w:rsidRPr="00D74223" w:rsidRDefault="00825A0E" w:rsidP="00825A0E">
      <w:pPr>
        <w:pStyle w:val="ListParagraph"/>
        <w:numPr>
          <w:ilvl w:val="0"/>
          <w:numId w:val="28"/>
        </w:numPr>
        <w:autoSpaceDE w:val="0"/>
        <w:autoSpaceDN w:val="0"/>
        <w:adjustRightInd w:val="0"/>
        <w:jc w:val="both"/>
        <w:rPr>
          <w:rFonts w:cs="Arial"/>
          <w:bCs/>
          <w:sz w:val="24"/>
          <w:lang w:val="en-US"/>
        </w:rPr>
      </w:pPr>
      <w:r w:rsidRPr="00D74223">
        <w:rPr>
          <w:rFonts w:cs="Arial"/>
          <w:bCs/>
          <w:sz w:val="24"/>
          <w:lang w:val="en-US"/>
        </w:rPr>
        <w:t>assessing the nature and extent of that risk; and</w:t>
      </w:r>
    </w:p>
    <w:p w:rsidR="00825A0E" w:rsidRPr="00D74223" w:rsidRDefault="00825A0E" w:rsidP="00825A0E">
      <w:pPr>
        <w:pStyle w:val="ListParagraph"/>
        <w:numPr>
          <w:ilvl w:val="0"/>
          <w:numId w:val="28"/>
        </w:numPr>
        <w:autoSpaceDE w:val="0"/>
        <w:autoSpaceDN w:val="0"/>
        <w:adjustRightInd w:val="0"/>
        <w:jc w:val="both"/>
        <w:rPr>
          <w:rFonts w:cs="Arial"/>
          <w:bCs/>
          <w:sz w:val="24"/>
          <w:lang w:val="en-US"/>
        </w:rPr>
      </w:pPr>
      <w:r w:rsidRPr="00D74223">
        <w:rPr>
          <w:rFonts w:cs="Arial"/>
          <w:bCs/>
          <w:sz w:val="24"/>
          <w:lang w:val="en-US"/>
        </w:rPr>
        <w:t>developing the most appropriate support plan for the individuals concerned.</w:t>
      </w:r>
    </w:p>
    <w:p w:rsidR="00825A0E" w:rsidRDefault="00825A0E" w:rsidP="00825A0E">
      <w:pPr>
        <w:autoSpaceDE w:val="0"/>
        <w:autoSpaceDN w:val="0"/>
        <w:adjustRightInd w:val="0"/>
        <w:jc w:val="both"/>
        <w:rPr>
          <w:rFonts w:cs="Arial"/>
          <w:bCs/>
          <w:sz w:val="24"/>
        </w:rPr>
      </w:pPr>
    </w:p>
    <w:p w:rsidR="00825A0E" w:rsidRDefault="00825A0E" w:rsidP="00825A0E">
      <w:pPr>
        <w:autoSpaceDE w:val="0"/>
        <w:autoSpaceDN w:val="0"/>
        <w:adjustRightInd w:val="0"/>
        <w:jc w:val="both"/>
        <w:rPr>
          <w:rFonts w:cs="Arial"/>
          <w:bCs/>
          <w:sz w:val="24"/>
        </w:rPr>
      </w:pPr>
      <w:r w:rsidRPr="003105CA">
        <w:rPr>
          <w:rFonts w:cs="Arial"/>
          <w:b/>
          <w:bCs/>
          <w:sz w:val="24"/>
        </w:rPr>
        <w:lastRenderedPageBreak/>
        <w:t>8.2</w:t>
      </w:r>
      <w:r>
        <w:rPr>
          <w:rFonts w:cs="Arial"/>
          <w:bCs/>
          <w:sz w:val="24"/>
        </w:rPr>
        <w:t xml:space="preserve"> </w:t>
      </w:r>
      <w:r w:rsidRPr="00A111B9">
        <w:rPr>
          <w:rFonts w:cs="Arial"/>
          <w:bCs/>
          <w:sz w:val="24"/>
        </w:rPr>
        <w:t>Who does it apply to?</w:t>
      </w:r>
    </w:p>
    <w:p w:rsidR="00825A0E" w:rsidRPr="00A111B9" w:rsidRDefault="00825A0E" w:rsidP="00825A0E">
      <w:pPr>
        <w:autoSpaceDE w:val="0"/>
        <w:autoSpaceDN w:val="0"/>
        <w:adjustRightInd w:val="0"/>
        <w:jc w:val="both"/>
        <w:rPr>
          <w:rFonts w:cs="Arial"/>
          <w:bCs/>
          <w:sz w:val="24"/>
        </w:rPr>
      </w:pPr>
    </w:p>
    <w:p w:rsidR="00825A0E" w:rsidRPr="00A111B9" w:rsidRDefault="00825A0E" w:rsidP="00825A0E">
      <w:pPr>
        <w:autoSpaceDE w:val="0"/>
        <w:autoSpaceDN w:val="0"/>
        <w:adjustRightInd w:val="0"/>
        <w:jc w:val="both"/>
        <w:rPr>
          <w:rFonts w:cs="Arial"/>
          <w:bCs/>
          <w:sz w:val="24"/>
        </w:rPr>
      </w:pPr>
      <w:r w:rsidRPr="00A111B9">
        <w:rPr>
          <w:rFonts w:cs="Arial"/>
          <w:bCs/>
          <w:sz w:val="24"/>
        </w:rPr>
        <w:t>All bodies which have significant interaction with people</w:t>
      </w:r>
      <w:r>
        <w:rPr>
          <w:rFonts w:cs="Arial"/>
          <w:bCs/>
          <w:sz w:val="24"/>
        </w:rPr>
        <w:t xml:space="preserve"> </w:t>
      </w:r>
      <w:r w:rsidRPr="00A111B9">
        <w:rPr>
          <w:rFonts w:cs="Arial"/>
          <w:bCs/>
          <w:sz w:val="24"/>
        </w:rPr>
        <w:t>who could be vulnerable to radicalisation including local</w:t>
      </w:r>
      <w:r>
        <w:rPr>
          <w:rFonts w:cs="Arial"/>
          <w:bCs/>
          <w:sz w:val="24"/>
        </w:rPr>
        <w:t xml:space="preserve"> </w:t>
      </w:r>
      <w:r w:rsidRPr="00A111B9">
        <w:rPr>
          <w:rFonts w:cs="Arial"/>
          <w:bCs/>
          <w:sz w:val="24"/>
        </w:rPr>
        <w:t xml:space="preserve">authorities, Police, NHS, Schools, </w:t>
      </w:r>
      <w:r>
        <w:rPr>
          <w:rFonts w:cs="Arial"/>
          <w:bCs/>
          <w:sz w:val="24"/>
        </w:rPr>
        <w:t>Further Education</w:t>
      </w:r>
      <w:r w:rsidRPr="00A111B9">
        <w:rPr>
          <w:rFonts w:cs="Arial"/>
          <w:bCs/>
          <w:sz w:val="24"/>
        </w:rPr>
        <w:t xml:space="preserve"> &amp; H</w:t>
      </w:r>
      <w:r>
        <w:rPr>
          <w:rFonts w:cs="Arial"/>
          <w:bCs/>
          <w:sz w:val="24"/>
        </w:rPr>
        <w:t xml:space="preserve">igher </w:t>
      </w:r>
      <w:r w:rsidRPr="00A111B9">
        <w:rPr>
          <w:rFonts w:cs="Arial"/>
          <w:bCs/>
          <w:sz w:val="24"/>
        </w:rPr>
        <w:t>E</w:t>
      </w:r>
      <w:r>
        <w:rPr>
          <w:rFonts w:cs="Arial"/>
          <w:bCs/>
          <w:sz w:val="24"/>
        </w:rPr>
        <w:t>ducation</w:t>
      </w:r>
      <w:r w:rsidRPr="00A111B9">
        <w:rPr>
          <w:rFonts w:cs="Arial"/>
          <w:bCs/>
          <w:sz w:val="24"/>
        </w:rPr>
        <w:t xml:space="preserve">, Prisons, </w:t>
      </w:r>
      <w:r>
        <w:rPr>
          <w:rFonts w:cs="Arial"/>
          <w:bCs/>
          <w:sz w:val="24"/>
        </w:rPr>
        <w:t>P</w:t>
      </w:r>
      <w:r w:rsidRPr="00A111B9">
        <w:rPr>
          <w:rFonts w:cs="Arial"/>
          <w:bCs/>
          <w:sz w:val="24"/>
        </w:rPr>
        <w:t>robation</w:t>
      </w:r>
      <w:r>
        <w:rPr>
          <w:rFonts w:cs="Arial"/>
          <w:bCs/>
          <w:sz w:val="24"/>
        </w:rPr>
        <w:t xml:space="preserve"> </w:t>
      </w:r>
      <w:r w:rsidRPr="00A111B9">
        <w:rPr>
          <w:rFonts w:cs="Arial"/>
          <w:bCs/>
          <w:sz w:val="24"/>
        </w:rPr>
        <w:t>Service and many more</w:t>
      </w:r>
      <w:r>
        <w:rPr>
          <w:rFonts w:cs="Arial"/>
          <w:bCs/>
          <w:sz w:val="24"/>
        </w:rPr>
        <w:t>, including voluntary organisations</w:t>
      </w:r>
      <w:r w:rsidRPr="00A111B9">
        <w:rPr>
          <w:rFonts w:cs="Arial"/>
          <w:bCs/>
          <w:sz w:val="24"/>
        </w:rPr>
        <w:t>.</w:t>
      </w:r>
    </w:p>
    <w:p w:rsidR="00825A0E" w:rsidRDefault="00825A0E" w:rsidP="00825A0E">
      <w:pPr>
        <w:autoSpaceDE w:val="0"/>
        <w:autoSpaceDN w:val="0"/>
        <w:adjustRightInd w:val="0"/>
        <w:jc w:val="both"/>
        <w:rPr>
          <w:rFonts w:cs="Arial"/>
          <w:bCs/>
          <w:sz w:val="24"/>
          <w:lang w:val="en-US"/>
        </w:rPr>
      </w:pPr>
    </w:p>
    <w:p w:rsidR="00825A0E" w:rsidRPr="00937BAE" w:rsidRDefault="00825A0E" w:rsidP="00825A0E">
      <w:pPr>
        <w:autoSpaceDE w:val="0"/>
        <w:autoSpaceDN w:val="0"/>
        <w:adjustRightInd w:val="0"/>
        <w:jc w:val="both"/>
        <w:rPr>
          <w:rFonts w:cs="Arial"/>
          <w:bCs/>
          <w:sz w:val="24"/>
          <w:lang w:val="en-US"/>
        </w:rPr>
      </w:pPr>
      <w:r w:rsidRPr="003105CA">
        <w:rPr>
          <w:rFonts w:cs="Arial"/>
          <w:b/>
          <w:bCs/>
          <w:sz w:val="24"/>
          <w:lang w:val="en-US"/>
        </w:rPr>
        <w:t>8.3</w:t>
      </w:r>
      <w:r>
        <w:rPr>
          <w:rFonts w:cs="Arial"/>
          <w:bCs/>
          <w:sz w:val="24"/>
          <w:lang w:val="en-US"/>
        </w:rPr>
        <w:t xml:space="preserve"> </w:t>
      </w:r>
      <w:r w:rsidRPr="00937BAE">
        <w:rPr>
          <w:rFonts w:cs="Arial"/>
          <w:bCs/>
          <w:sz w:val="24"/>
          <w:lang w:val="en-US"/>
        </w:rPr>
        <w:t xml:space="preserve">Who </w:t>
      </w:r>
      <w:r>
        <w:rPr>
          <w:rFonts w:cs="Arial"/>
          <w:bCs/>
          <w:sz w:val="24"/>
          <w:lang w:val="en-US"/>
        </w:rPr>
        <w:t>i</w:t>
      </w:r>
      <w:r w:rsidRPr="00937BAE">
        <w:rPr>
          <w:rFonts w:cs="Arial"/>
          <w:bCs/>
          <w:sz w:val="24"/>
          <w:lang w:val="en-US"/>
        </w:rPr>
        <w:t xml:space="preserve">s </w:t>
      </w:r>
      <w:r>
        <w:rPr>
          <w:rFonts w:cs="Arial"/>
          <w:bCs/>
          <w:sz w:val="24"/>
          <w:lang w:val="en-US"/>
        </w:rPr>
        <w:t>it</w:t>
      </w:r>
      <w:r w:rsidRPr="00937BAE">
        <w:rPr>
          <w:rFonts w:cs="Arial"/>
          <w:bCs/>
          <w:sz w:val="24"/>
          <w:lang w:val="en-US"/>
        </w:rPr>
        <w:t xml:space="preserve"> </w:t>
      </w:r>
      <w:r>
        <w:rPr>
          <w:rFonts w:cs="Arial"/>
          <w:bCs/>
          <w:sz w:val="24"/>
          <w:lang w:val="en-US"/>
        </w:rPr>
        <w:t>a</w:t>
      </w:r>
      <w:r w:rsidRPr="00937BAE">
        <w:rPr>
          <w:rFonts w:cs="Arial"/>
          <w:bCs/>
          <w:sz w:val="24"/>
          <w:lang w:val="en-US"/>
        </w:rPr>
        <w:t xml:space="preserve">imed </w:t>
      </w:r>
      <w:r>
        <w:rPr>
          <w:rFonts w:cs="Arial"/>
          <w:bCs/>
          <w:sz w:val="24"/>
          <w:lang w:val="en-US"/>
        </w:rPr>
        <w:t>a</w:t>
      </w:r>
      <w:r w:rsidRPr="00937BAE">
        <w:rPr>
          <w:rFonts w:cs="Arial"/>
          <w:bCs/>
          <w:sz w:val="24"/>
          <w:lang w:val="en-US"/>
        </w:rPr>
        <w:t>t?</w:t>
      </w:r>
    </w:p>
    <w:p w:rsidR="00825A0E" w:rsidRPr="00937BAE" w:rsidRDefault="00825A0E" w:rsidP="00825A0E">
      <w:pPr>
        <w:autoSpaceDE w:val="0"/>
        <w:autoSpaceDN w:val="0"/>
        <w:adjustRightInd w:val="0"/>
        <w:jc w:val="both"/>
        <w:rPr>
          <w:rFonts w:cs="Arial"/>
          <w:bCs/>
          <w:sz w:val="24"/>
          <w:lang w:val="en-US"/>
        </w:rPr>
      </w:pPr>
    </w:p>
    <w:p w:rsidR="00825A0E" w:rsidRDefault="00825A0E" w:rsidP="00825A0E">
      <w:pPr>
        <w:autoSpaceDE w:val="0"/>
        <w:autoSpaceDN w:val="0"/>
        <w:adjustRightInd w:val="0"/>
        <w:jc w:val="both"/>
        <w:rPr>
          <w:rFonts w:cs="Arial"/>
          <w:bCs/>
          <w:sz w:val="24"/>
          <w:lang w:val="en-US"/>
        </w:rPr>
      </w:pPr>
      <w:r>
        <w:rPr>
          <w:rFonts w:cs="Arial"/>
          <w:bCs/>
          <w:sz w:val="24"/>
          <w:lang w:val="en-US"/>
        </w:rPr>
        <w:t>Any</w:t>
      </w:r>
      <w:r w:rsidRPr="00937BAE">
        <w:rPr>
          <w:rFonts w:cs="Arial"/>
          <w:bCs/>
          <w:sz w:val="24"/>
          <w:lang w:val="en-US"/>
        </w:rPr>
        <w:t xml:space="preserve"> adult or child, regardless of faith, ethnicity or background, who is vulnerable to being drawn into any form of terrorism, </w:t>
      </w:r>
      <w:proofErr w:type="spellStart"/>
      <w:r w:rsidRPr="00937BAE">
        <w:rPr>
          <w:rFonts w:cs="Arial"/>
          <w:bCs/>
          <w:sz w:val="24"/>
          <w:lang w:val="en-US"/>
        </w:rPr>
        <w:t>radicalisation</w:t>
      </w:r>
      <w:proofErr w:type="spellEnd"/>
      <w:r w:rsidRPr="00937BAE">
        <w:rPr>
          <w:rFonts w:cs="Arial"/>
          <w:bCs/>
          <w:sz w:val="24"/>
          <w:lang w:val="en-US"/>
        </w:rPr>
        <w:t xml:space="preserve"> or extremism; to provide support before they are exploited and/or led into embracing terrorism or becoming involved in criminal terrorist related activity.</w:t>
      </w:r>
    </w:p>
    <w:p w:rsidR="00825A0E" w:rsidRDefault="00825A0E" w:rsidP="00825A0E">
      <w:pPr>
        <w:autoSpaceDE w:val="0"/>
        <w:autoSpaceDN w:val="0"/>
        <w:adjustRightInd w:val="0"/>
        <w:jc w:val="both"/>
        <w:rPr>
          <w:rFonts w:cs="Arial"/>
          <w:bCs/>
          <w:sz w:val="24"/>
          <w:lang w:val="en-US"/>
        </w:rPr>
      </w:pPr>
    </w:p>
    <w:p w:rsidR="00825A0E" w:rsidRDefault="00825A0E" w:rsidP="00825A0E">
      <w:pPr>
        <w:autoSpaceDE w:val="0"/>
        <w:autoSpaceDN w:val="0"/>
        <w:adjustRightInd w:val="0"/>
        <w:jc w:val="both"/>
        <w:rPr>
          <w:rFonts w:cs="Arial"/>
          <w:bCs/>
          <w:sz w:val="24"/>
          <w:lang w:val="en-US"/>
        </w:rPr>
      </w:pPr>
      <w:r w:rsidRPr="00937BAE">
        <w:rPr>
          <w:rFonts w:cs="Arial"/>
          <w:bCs/>
          <w:sz w:val="24"/>
          <w:lang w:val="en-US"/>
        </w:rPr>
        <w:t xml:space="preserve">If you have a concern </w:t>
      </w:r>
      <w:r>
        <w:rPr>
          <w:rFonts w:cs="Arial"/>
          <w:bCs/>
          <w:sz w:val="24"/>
          <w:lang w:val="en-US"/>
        </w:rPr>
        <w:t xml:space="preserve">follow the same process as outlined in </w:t>
      </w:r>
      <w:r w:rsidRPr="00FC01C0">
        <w:rPr>
          <w:rFonts w:cs="Arial"/>
          <w:bCs/>
          <w:sz w:val="24"/>
          <w:lang w:val="en-US"/>
        </w:rPr>
        <w:t>section 7</w:t>
      </w:r>
      <w:r>
        <w:rPr>
          <w:rFonts w:cs="Arial"/>
          <w:bCs/>
          <w:sz w:val="24"/>
          <w:lang w:val="en-US"/>
        </w:rPr>
        <w:t xml:space="preserve"> using the contact details and ‘</w:t>
      </w:r>
      <w:proofErr w:type="spellStart"/>
      <w:r>
        <w:rPr>
          <w:rFonts w:cs="Arial"/>
          <w:bCs/>
          <w:sz w:val="24"/>
          <w:lang w:val="en-US"/>
        </w:rPr>
        <w:t>alerter</w:t>
      </w:r>
      <w:proofErr w:type="spellEnd"/>
      <w:r>
        <w:rPr>
          <w:rFonts w:cs="Arial"/>
          <w:bCs/>
          <w:sz w:val="24"/>
          <w:lang w:val="en-US"/>
        </w:rPr>
        <w:t xml:space="preserve">’ form (Channel/Prevent Referral Form) as outlined below:  </w:t>
      </w:r>
    </w:p>
    <w:p w:rsidR="00825A0E" w:rsidRDefault="00825A0E" w:rsidP="00825A0E">
      <w:pPr>
        <w:autoSpaceDE w:val="0"/>
        <w:autoSpaceDN w:val="0"/>
        <w:adjustRightInd w:val="0"/>
        <w:jc w:val="both"/>
        <w:rPr>
          <w:rFonts w:cs="Arial"/>
          <w:bCs/>
          <w:sz w:val="24"/>
          <w:lang w:val="en-US"/>
        </w:rPr>
      </w:pPr>
    </w:p>
    <w:p w:rsidR="00825A0E"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bCs/>
          <w:sz w:val="24"/>
          <w:lang w:val="en-US"/>
        </w:rPr>
      </w:pPr>
    </w:p>
    <w:p w:rsidR="00825A0E" w:rsidRPr="00FC01C0"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bCs/>
          <w:sz w:val="24"/>
          <w:lang w:val="en-US"/>
        </w:rPr>
      </w:pPr>
      <w:r w:rsidRPr="00FC01C0">
        <w:rPr>
          <w:rFonts w:cs="Arial"/>
          <w:b/>
          <w:bCs/>
          <w:sz w:val="24"/>
          <w:lang w:val="en-US"/>
        </w:rPr>
        <w:t>Humberside Police Prevent Team:</w:t>
      </w:r>
    </w:p>
    <w:p w:rsidR="00825A0E" w:rsidRPr="00FC01C0"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Cs/>
          <w:sz w:val="24"/>
          <w:lang w:val="en-US"/>
        </w:rPr>
      </w:pPr>
    </w:p>
    <w:p w:rsidR="00825A0E" w:rsidRPr="00FC01C0"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bCs/>
          <w:sz w:val="24"/>
        </w:rPr>
      </w:pPr>
      <w:r w:rsidRPr="00FC01C0">
        <w:rPr>
          <w:rFonts w:cs="Arial"/>
          <w:b/>
          <w:bCs/>
          <w:sz w:val="24"/>
        </w:rPr>
        <w:t>01472 204579</w:t>
      </w:r>
    </w:p>
    <w:p w:rsidR="00825A0E" w:rsidRPr="00FC01C0"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bCs/>
          <w:sz w:val="24"/>
          <w:lang w:val="en-US"/>
        </w:rPr>
      </w:pPr>
    </w:p>
    <w:p w:rsidR="00825A0E" w:rsidRPr="00FC01C0"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Cs/>
          <w:sz w:val="24"/>
          <w:lang w:val="en-US"/>
        </w:rPr>
      </w:pPr>
      <w:r w:rsidRPr="00FC01C0">
        <w:rPr>
          <w:rFonts w:cs="Arial"/>
          <w:bCs/>
          <w:sz w:val="24"/>
          <w:lang w:val="en-US"/>
        </w:rPr>
        <w:t xml:space="preserve">Referral form link on this webpage: </w:t>
      </w:r>
      <w:hyperlink r:id="rId13" w:history="1">
        <w:r w:rsidRPr="00FC01C0">
          <w:rPr>
            <w:rStyle w:val="Hyperlink"/>
            <w:rFonts w:cs="Arial"/>
            <w:bCs/>
            <w:sz w:val="24"/>
            <w:lang w:val="en-US"/>
          </w:rPr>
          <w:t>http://nelsafeguardingchildrenboard.co.uk/Prevent/</w:t>
        </w:r>
      </w:hyperlink>
    </w:p>
    <w:p w:rsidR="00825A0E" w:rsidRPr="00FC01C0"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bCs/>
          <w:sz w:val="24"/>
          <w:lang w:val="en-US"/>
        </w:rPr>
      </w:pPr>
    </w:p>
    <w:p w:rsidR="00825A0E" w:rsidRPr="00FC01C0"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Cs/>
          <w:sz w:val="24"/>
          <w:lang w:val="en-US"/>
        </w:rPr>
      </w:pPr>
      <w:r w:rsidRPr="00FC01C0">
        <w:rPr>
          <w:rFonts w:cs="Arial"/>
          <w:bCs/>
          <w:sz w:val="24"/>
        </w:rPr>
        <w:t>Twitter account </w:t>
      </w:r>
      <w:hyperlink r:id="rId14" w:history="1">
        <w:r w:rsidRPr="00FC01C0">
          <w:rPr>
            <w:rStyle w:val="Hyperlink"/>
            <w:rFonts w:cs="Arial"/>
            <w:bCs/>
            <w:sz w:val="24"/>
          </w:rPr>
          <w:t>@</w:t>
        </w:r>
        <w:proofErr w:type="spellStart"/>
        <w:r w:rsidRPr="00FC01C0">
          <w:rPr>
            <w:rStyle w:val="Hyperlink"/>
            <w:rFonts w:cs="Arial"/>
            <w:bCs/>
            <w:sz w:val="24"/>
          </w:rPr>
          <w:t>HumbPolPrevent</w:t>
        </w:r>
        <w:proofErr w:type="spellEnd"/>
      </w:hyperlink>
    </w:p>
    <w:p w:rsidR="00825A0E" w:rsidRDefault="00825A0E" w:rsidP="00825A0E">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bCs/>
          <w:sz w:val="24"/>
          <w:highlight w:val="yellow"/>
          <w:lang w:val="en-US"/>
        </w:rPr>
      </w:pPr>
    </w:p>
    <w:p w:rsidR="00825A0E" w:rsidRDefault="00825A0E" w:rsidP="00825A0E">
      <w:pPr>
        <w:spacing w:after="200" w:line="276" w:lineRule="auto"/>
        <w:jc w:val="both"/>
        <w:rPr>
          <w:rFonts w:eastAsia="Calibri" w:cs="Arial"/>
          <w:b/>
          <w:sz w:val="24"/>
        </w:rPr>
      </w:pPr>
    </w:p>
    <w:p w:rsidR="00825A0E" w:rsidRDefault="00825A0E" w:rsidP="00825A0E">
      <w:pPr>
        <w:spacing w:after="200" w:line="276" w:lineRule="auto"/>
        <w:jc w:val="both"/>
        <w:rPr>
          <w:rFonts w:eastAsia="Calibri" w:cs="Arial"/>
          <w:b/>
          <w:sz w:val="24"/>
        </w:rPr>
      </w:pPr>
      <w:r>
        <w:rPr>
          <w:rFonts w:eastAsia="Calibri" w:cs="Arial"/>
          <w:b/>
          <w:sz w:val="24"/>
        </w:rPr>
        <w:t>9.0</w:t>
      </w:r>
      <w:r w:rsidRPr="009D545A">
        <w:rPr>
          <w:rFonts w:eastAsia="Calibri" w:cs="Arial"/>
          <w:b/>
          <w:sz w:val="24"/>
        </w:rPr>
        <w:t xml:space="preserve"> </w:t>
      </w:r>
      <w:r>
        <w:rPr>
          <w:rFonts w:eastAsia="Calibri" w:cs="Arial"/>
          <w:b/>
          <w:sz w:val="24"/>
        </w:rPr>
        <w:t xml:space="preserve">Volunteer </w:t>
      </w:r>
      <w:r w:rsidRPr="009D545A">
        <w:rPr>
          <w:rFonts w:eastAsia="Calibri" w:cs="Arial"/>
          <w:b/>
          <w:sz w:val="24"/>
        </w:rPr>
        <w:t>Trai</w:t>
      </w:r>
      <w:r>
        <w:rPr>
          <w:rFonts w:eastAsia="Calibri" w:cs="Arial"/>
          <w:b/>
          <w:sz w:val="24"/>
        </w:rPr>
        <w:t>ning and support</w:t>
      </w:r>
    </w:p>
    <w:p w:rsidR="00825A0E" w:rsidRPr="00FC01C0" w:rsidRDefault="00825A0E" w:rsidP="00825A0E">
      <w:pPr>
        <w:jc w:val="both"/>
        <w:rPr>
          <w:rFonts w:cs="Arial"/>
          <w:sz w:val="24"/>
        </w:rPr>
      </w:pPr>
      <w:r w:rsidRPr="00FC01C0">
        <w:rPr>
          <w:rFonts w:cs="Arial"/>
          <w:sz w:val="24"/>
        </w:rPr>
        <w:t xml:space="preserve">If a training need is identified One Voice will work with the North East Lincolnshire safeguarding team to gain the appropriate level of training as required. </w:t>
      </w:r>
    </w:p>
    <w:p w:rsidR="00825A0E" w:rsidRDefault="00825A0E" w:rsidP="00825A0E">
      <w:pPr>
        <w:spacing w:after="200" w:line="276" w:lineRule="auto"/>
        <w:jc w:val="both"/>
        <w:rPr>
          <w:rFonts w:eastAsia="Calibri" w:cs="Arial"/>
          <w:b/>
          <w:sz w:val="24"/>
        </w:rPr>
      </w:pPr>
    </w:p>
    <w:p w:rsidR="00825A0E" w:rsidRPr="009D545A" w:rsidRDefault="00825A0E" w:rsidP="00825A0E">
      <w:pPr>
        <w:spacing w:after="200" w:line="276" w:lineRule="auto"/>
        <w:jc w:val="both"/>
        <w:rPr>
          <w:rFonts w:eastAsia="Calibri" w:cs="Arial"/>
          <w:sz w:val="24"/>
        </w:rPr>
      </w:pPr>
      <w:r>
        <w:rPr>
          <w:rFonts w:eastAsia="Calibri" w:cs="Arial"/>
          <w:b/>
          <w:sz w:val="24"/>
        </w:rPr>
        <w:t>9</w:t>
      </w:r>
      <w:r w:rsidRPr="009D545A">
        <w:rPr>
          <w:rFonts w:eastAsia="Calibri" w:cs="Arial"/>
          <w:b/>
          <w:sz w:val="24"/>
        </w:rPr>
        <w:t>.1</w:t>
      </w:r>
      <w:r w:rsidRPr="009D545A">
        <w:rPr>
          <w:rFonts w:eastAsia="Calibri" w:cs="Arial"/>
          <w:sz w:val="24"/>
        </w:rPr>
        <w:t xml:space="preserve"> Communicating the policy will be achieved in the following ways:</w:t>
      </w:r>
    </w:p>
    <w:p w:rsidR="00825A0E" w:rsidRPr="009D545A" w:rsidRDefault="00825A0E" w:rsidP="00825A0E">
      <w:pPr>
        <w:spacing w:after="200" w:line="276" w:lineRule="auto"/>
        <w:ind w:left="720"/>
        <w:jc w:val="both"/>
        <w:rPr>
          <w:rFonts w:eastAsia="Calibri" w:cs="Arial"/>
          <w:sz w:val="24"/>
        </w:rPr>
      </w:pPr>
      <w:r>
        <w:rPr>
          <w:rFonts w:eastAsia="Calibri" w:cs="Arial"/>
          <w:b/>
          <w:sz w:val="24"/>
        </w:rPr>
        <w:t>9</w:t>
      </w:r>
      <w:r w:rsidRPr="009D545A">
        <w:rPr>
          <w:rFonts w:eastAsia="Calibri" w:cs="Arial"/>
          <w:b/>
          <w:sz w:val="24"/>
        </w:rPr>
        <w:t>.1.1</w:t>
      </w:r>
      <w:r w:rsidRPr="009D545A">
        <w:rPr>
          <w:rFonts w:eastAsia="Calibri" w:cs="Arial"/>
          <w:sz w:val="24"/>
        </w:rPr>
        <w:t xml:space="preserve"> </w:t>
      </w:r>
      <w:r w:rsidRPr="009D545A">
        <w:rPr>
          <w:rFonts w:eastAsia="Calibri" w:cs="Arial"/>
          <w:b/>
          <w:sz w:val="24"/>
        </w:rPr>
        <w:t>Induction</w:t>
      </w:r>
      <w:r w:rsidRPr="009D545A">
        <w:rPr>
          <w:rFonts w:eastAsia="Calibri" w:cs="Arial"/>
          <w:sz w:val="24"/>
        </w:rPr>
        <w:t xml:space="preserve"> – Safeguarding will be part of the induction process. All staff will receive a copy of the policy and sign to say they have read and understood it. This will include a discussion of other relevant policies. Attention will be drawn specifically to the reporting process, and all staff will be mad</w:t>
      </w:r>
      <w:r>
        <w:rPr>
          <w:rFonts w:eastAsia="Calibri" w:cs="Arial"/>
          <w:sz w:val="24"/>
        </w:rPr>
        <w:t>e aware of the identity of the Lead Officer and Deputy Lead O</w:t>
      </w:r>
      <w:r w:rsidRPr="009D545A">
        <w:rPr>
          <w:rFonts w:eastAsia="Calibri" w:cs="Arial"/>
          <w:sz w:val="24"/>
        </w:rPr>
        <w:t>fficer.</w:t>
      </w:r>
    </w:p>
    <w:p w:rsidR="00825A0E" w:rsidRDefault="00825A0E" w:rsidP="00825A0E">
      <w:pPr>
        <w:spacing w:after="200" w:line="276" w:lineRule="auto"/>
        <w:ind w:left="720"/>
        <w:jc w:val="both"/>
        <w:rPr>
          <w:rFonts w:eastAsia="Calibri" w:cs="Arial"/>
          <w:sz w:val="24"/>
        </w:rPr>
      </w:pPr>
      <w:r>
        <w:rPr>
          <w:rFonts w:eastAsia="Calibri" w:cs="Arial"/>
          <w:b/>
          <w:sz w:val="24"/>
        </w:rPr>
        <w:t>9</w:t>
      </w:r>
      <w:r w:rsidRPr="009D545A">
        <w:rPr>
          <w:rFonts w:eastAsia="Calibri" w:cs="Arial"/>
          <w:b/>
          <w:sz w:val="24"/>
        </w:rPr>
        <w:t>.1.2 Training</w:t>
      </w:r>
      <w:r>
        <w:rPr>
          <w:rFonts w:eastAsia="Calibri" w:cs="Arial"/>
          <w:sz w:val="24"/>
        </w:rPr>
        <w:t xml:space="preserve"> – if appropriate all new volunteers</w:t>
      </w:r>
      <w:r w:rsidRPr="009D545A">
        <w:rPr>
          <w:rFonts w:eastAsia="Calibri" w:cs="Arial"/>
          <w:sz w:val="24"/>
        </w:rPr>
        <w:t xml:space="preserve"> will be sent on the Local Authority’s </w:t>
      </w:r>
      <w:r>
        <w:rPr>
          <w:rFonts w:eastAsia="Calibri" w:cs="Arial"/>
          <w:sz w:val="24"/>
        </w:rPr>
        <w:t xml:space="preserve">Basics in Safeguarding Children </w:t>
      </w:r>
      <w:r w:rsidRPr="009D545A">
        <w:rPr>
          <w:rFonts w:eastAsia="Calibri" w:cs="Arial"/>
          <w:sz w:val="24"/>
        </w:rPr>
        <w:t>training</w:t>
      </w:r>
      <w:r>
        <w:rPr>
          <w:rFonts w:eastAsia="Calibri" w:cs="Arial"/>
          <w:sz w:val="24"/>
        </w:rPr>
        <w:t xml:space="preserve"> and/or Awareness of Child Abuse and Neglect whichever is the most appropriate</w:t>
      </w:r>
      <w:r w:rsidRPr="009D545A">
        <w:rPr>
          <w:rFonts w:eastAsia="Calibri" w:cs="Arial"/>
          <w:sz w:val="24"/>
        </w:rPr>
        <w:t xml:space="preserve">. </w:t>
      </w:r>
    </w:p>
    <w:p w:rsidR="00825A0E" w:rsidRDefault="00825A0E" w:rsidP="00825A0E">
      <w:pPr>
        <w:spacing w:after="200" w:line="276" w:lineRule="auto"/>
        <w:ind w:left="720"/>
        <w:jc w:val="both"/>
        <w:rPr>
          <w:rFonts w:eastAsia="Calibri" w:cs="Arial"/>
          <w:sz w:val="24"/>
        </w:rPr>
      </w:pPr>
      <w:r>
        <w:rPr>
          <w:rFonts w:eastAsia="Calibri" w:cs="Arial"/>
          <w:sz w:val="24"/>
        </w:rPr>
        <w:lastRenderedPageBreak/>
        <w:t xml:space="preserve">One Voice </w:t>
      </w:r>
      <w:r w:rsidRPr="009D545A">
        <w:rPr>
          <w:rFonts w:eastAsia="Calibri" w:cs="Arial"/>
          <w:sz w:val="24"/>
        </w:rPr>
        <w:t>will review Local Authority training provision annually to clarify whether refresher training is appropriate for existing staff, and if new legislation or policies have been implemented that require additional training.</w:t>
      </w:r>
    </w:p>
    <w:p w:rsidR="00825A0E" w:rsidRPr="00A3775B" w:rsidRDefault="00825A0E" w:rsidP="00825A0E">
      <w:pPr>
        <w:ind w:left="720"/>
        <w:jc w:val="both"/>
        <w:rPr>
          <w:rFonts w:cs="Arial"/>
          <w:sz w:val="24"/>
        </w:rPr>
      </w:pPr>
      <w:r w:rsidRPr="00A3775B">
        <w:rPr>
          <w:rFonts w:cs="Arial"/>
          <w:sz w:val="24"/>
        </w:rPr>
        <w:t xml:space="preserve">In-house training will also take place once a year to ensure all volunteers are aware of the policy and procedures </w:t>
      </w:r>
    </w:p>
    <w:p w:rsidR="00825A0E" w:rsidRPr="00A3775B" w:rsidRDefault="00825A0E" w:rsidP="00825A0E">
      <w:pPr>
        <w:spacing w:after="200" w:line="276" w:lineRule="auto"/>
        <w:jc w:val="both"/>
        <w:rPr>
          <w:rFonts w:eastAsia="Calibri" w:cs="Arial"/>
          <w:sz w:val="24"/>
        </w:rPr>
      </w:pPr>
    </w:p>
    <w:p w:rsidR="00825A0E" w:rsidRPr="00A3775B" w:rsidRDefault="00825A0E" w:rsidP="00825A0E">
      <w:pPr>
        <w:ind w:left="720"/>
        <w:jc w:val="both"/>
        <w:rPr>
          <w:rFonts w:cs="Arial"/>
          <w:sz w:val="24"/>
        </w:rPr>
      </w:pPr>
      <w:r>
        <w:rPr>
          <w:rFonts w:eastAsia="Calibri" w:cs="Arial"/>
          <w:b/>
          <w:sz w:val="24"/>
        </w:rPr>
        <w:t>9</w:t>
      </w:r>
      <w:r w:rsidRPr="009D545A">
        <w:rPr>
          <w:rFonts w:eastAsia="Calibri" w:cs="Arial"/>
          <w:b/>
          <w:sz w:val="24"/>
        </w:rPr>
        <w:t>.1.3</w:t>
      </w:r>
      <w:r w:rsidRPr="009D545A">
        <w:rPr>
          <w:rFonts w:eastAsia="Calibri" w:cs="Arial"/>
          <w:sz w:val="24"/>
        </w:rPr>
        <w:t xml:space="preserve"> Accessibility – A copy of the Safeguarding </w:t>
      </w:r>
      <w:r>
        <w:rPr>
          <w:rFonts w:eastAsia="Calibri" w:cs="Arial"/>
          <w:sz w:val="24"/>
        </w:rPr>
        <w:t>Children</w:t>
      </w:r>
      <w:r>
        <w:rPr>
          <w:rFonts w:cs="Arial"/>
        </w:rPr>
        <w:t xml:space="preserve"> </w:t>
      </w:r>
      <w:r w:rsidRPr="00A3775B">
        <w:rPr>
          <w:rFonts w:cs="Arial"/>
          <w:sz w:val="24"/>
        </w:rPr>
        <w:t>policy will be circulated to all appointed volunteers and supporting partners and also made available at all times if requested.</w:t>
      </w:r>
    </w:p>
    <w:p w:rsidR="00825A0E" w:rsidRPr="009D545A" w:rsidRDefault="00825A0E" w:rsidP="00825A0E">
      <w:pPr>
        <w:spacing w:after="200" w:line="276" w:lineRule="auto"/>
        <w:ind w:left="720"/>
        <w:jc w:val="both"/>
        <w:rPr>
          <w:rFonts w:eastAsia="Calibri" w:cs="Arial"/>
          <w:sz w:val="24"/>
        </w:rPr>
      </w:pPr>
    </w:p>
    <w:p w:rsidR="00825A0E" w:rsidRPr="00A3775B" w:rsidRDefault="00825A0E" w:rsidP="00825A0E">
      <w:pPr>
        <w:ind w:left="720"/>
        <w:jc w:val="both"/>
        <w:rPr>
          <w:rFonts w:cs="Arial"/>
          <w:sz w:val="24"/>
        </w:rPr>
      </w:pPr>
      <w:r>
        <w:rPr>
          <w:rFonts w:eastAsia="Calibri" w:cs="Arial"/>
          <w:b/>
          <w:sz w:val="24"/>
        </w:rPr>
        <w:t>9</w:t>
      </w:r>
      <w:r w:rsidRPr="009D545A">
        <w:rPr>
          <w:rFonts w:eastAsia="Calibri" w:cs="Arial"/>
          <w:b/>
          <w:sz w:val="24"/>
        </w:rPr>
        <w:t>.1.4</w:t>
      </w:r>
      <w:r w:rsidRPr="009D545A">
        <w:rPr>
          <w:rFonts w:eastAsia="Calibri" w:cs="Arial"/>
          <w:sz w:val="24"/>
        </w:rPr>
        <w:t xml:space="preserve"> Any updates to the policy will form par</w:t>
      </w:r>
      <w:r>
        <w:rPr>
          <w:rFonts w:eastAsia="Calibri" w:cs="Arial"/>
          <w:sz w:val="24"/>
        </w:rPr>
        <w:t>t of the regular committee meetings</w:t>
      </w:r>
      <w:r w:rsidRPr="00A3775B">
        <w:rPr>
          <w:rFonts w:cs="Arial"/>
        </w:rPr>
        <w:t xml:space="preserve"> </w:t>
      </w:r>
      <w:r w:rsidRPr="00A3775B">
        <w:rPr>
          <w:rFonts w:cs="Arial"/>
          <w:sz w:val="24"/>
        </w:rPr>
        <w:t>and be ratified at trustee meetings.</w:t>
      </w:r>
    </w:p>
    <w:p w:rsidR="00825A0E" w:rsidRPr="009D545A" w:rsidRDefault="00825A0E" w:rsidP="00825A0E">
      <w:pPr>
        <w:spacing w:after="200" w:line="276" w:lineRule="auto"/>
        <w:ind w:left="720"/>
        <w:jc w:val="both"/>
        <w:rPr>
          <w:rFonts w:eastAsia="Calibri" w:cs="Arial"/>
          <w:sz w:val="24"/>
        </w:rPr>
      </w:pPr>
    </w:p>
    <w:p w:rsidR="00825A0E" w:rsidRPr="00A3775B" w:rsidRDefault="00825A0E" w:rsidP="00825A0E">
      <w:pPr>
        <w:spacing w:after="200" w:line="276" w:lineRule="auto"/>
        <w:jc w:val="both"/>
        <w:rPr>
          <w:rFonts w:eastAsia="Calibri" w:cs="Arial"/>
          <w:sz w:val="24"/>
        </w:rPr>
      </w:pPr>
      <w:r>
        <w:rPr>
          <w:rFonts w:eastAsia="Calibri" w:cs="Arial"/>
          <w:b/>
          <w:sz w:val="24"/>
        </w:rPr>
        <w:t>9</w:t>
      </w:r>
      <w:r w:rsidRPr="009D545A">
        <w:rPr>
          <w:rFonts w:eastAsia="Calibri" w:cs="Arial"/>
          <w:b/>
          <w:sz w:val="24"/>
        </w:rPr>
        <w:t>.2</w:t>
      </w:r>
      <w:r w:rsidRPr="009D545A">
        <w:rPr>
          <w:rFonts w:eastAsia="Calibri" w:cs="Arial"/>
          <w:sz w:val="24"/>
        </w:rPr>
        <w:t xml:space="preserve"> </w:t>
      </w:r>
      <w:r>
        <w:rPr>
          <w:rFonts w:eastAsia="Calibri" w:cs="Arial"/>
          <w:b/>
          <w:sz w:val="24"/>
        </w:rPr>
        <w:t xml:space="preserve">Volunteer </w:t>
      </w:r>
      <w:r w:rsidRPr="009D545A">
        <w:rPr>
          <w:rFonts w:eastAsia="Calibri" w:cs="Arial"/>
          <w:b/>
          <w:sz w:val="24"/>
        </w:rPr>
        <w:t>support</w:t>
      </w:r>
      <w:r w:rsidRPr="009D545A">
        <w:rPr>
          <w:rFonts w:eastAsia="Calibri" w:cs="Arial"/>
          <w:sz w:val="24"/>
        </w:rPr>
        <w:t xml:space="preserve"> –</w:t>
      </w:r>
      <w:r>
        <w:rPr>
          <w:rFonts w:eastAsia="Calibri" w:cs="Arial"/>
          <w:sz w:val="24"/>
        </w:rPr>
        <w:t xml:space="preserve"> </w:t>
      </w:r>
      <w:r w:rsidRPr="00A3775B">
        <w:rPr>
          <w:rFonts w:cs="Arial"/>
          <w:sz w:val="24"/>
        </w:rPr>
        <w:t>One Voice recognise that involvement in situations where there is risk or actual harm can be stressful for staff concerned and support will be sought as required from the relevant local services.</w:t>
      </w:r>
    </w:p>
    <w:p w:rsidR="00825A0E" w:rsidRDefault="00825A0E" w:rsidP="00825A0E">
      <w:pPr>
        <w:spacing w:after="200" w:line="276" w:lineRule="auto"/>
        <w:jc w:val="both"/>
        <w:rPr>
          <w:rFonts w:eastAsia="Calibri" w:cs="Arial"/>
          <w:b/>
          <w:sz w:val="24"/>
        </w:rPr>
      </w:pPr>
      <w:r>
        <w:rPr>
          <w:rFonts w:eastAsia="Calibri" w:cs="Arial"/>
          <w:b/>
          <w:sz w:val="24"/>
        </w:rPr>
        <w:t xml:space="preserve">9.3 Volunteer </w:t>
      </w:r>
      <w:r w:rsidRPr="009D545A">
        <w:rPr>
          <w:rFonts w:eastAsia="Calibri" w:cs="Arial"/>
          <w:b/>
          <w:sz w:val="24"/>
        </w:rPr>
        <w:t>training</w:t>
      </w:r>
    </w:p>
    <w:p w:rsidR="00825A0E" w:rsidRPr="00A3775B" w:rsidRDefault="00825A0E" w:rsidP="00825A0E">
      <w:pPr>
        <w:jc w:val="both"/>
        <w:rPr>
          <w:rFonts w:cs="Arial"/>
          <w:sz w:val="24"/>
        </w:rPr>
      </w:pPr>
      <w:r w:rsidRPr="00A3775B">
        <w:rPr>
          <w:rFonts w:cs="Arial"/>
          <w:sz w:val="24"/>
        </w:rPr>
        <w:t xml:space="preserve">If a training need is identified One Voice will work with the North East Lincolnshire safeguarding team to gain the appropriate level of training as required. </w:t>
      </w:r>
    </w:p>
    <w:p w:rsidR="00825A0E" w:rsidRPr="009D545A" w:rsidRDefault="00825A0E" w:rsidP="00825A0E">
      <w:pPr>
        <w:spacing w:after="200" w:line="276" w:lineRule="auto"/>
        <w:jc w:val="both"/>
        <w:rPr>
          <w:rFonts w:eastAsia="Calibri" w:cs="Arial"/>
          <w:b/>
          <w:sz w:val="24"/>
        </w:rPr>
      </w:pPr>
      <w:r>
        <w:rPr>
          <w:rFonts w:eastAsia="Calibri" w:cs="Arial"/>
          <w:b/>
          <w:sz w:val="24"/>
        </w:rPr>
        <w:t>If not already completed the lead officer and deputy must undertake safeguarding children training</w:t>
      </w:r>
    </w:p>
    <w:p w:rsidR="00825A0E" w:rsidRDefault="00825A0E" w:rsidP="00825A0E">
      <w:pPr>
        <w:autoSpaceDE w:val="0"/>
        <w:autoSpaceDN w:val="0"/>
        <w:adjustRightInd w:val="0"/>
        <w:jc w:val="both"/>
        <w:rPr>
          <w:rFonts w:cs="Arial"/>
          <w:b/>
          <w:bCs/>
          <w:sz w:val="24"/>
          <w:lang w:val="en-US"/>
        </w:rPr>
      </w:pPr>
    </w:p>
    <w:p w:rsidR="00825A0E" w:rsidRPr="000933DE" w:rsidRDefault="00825A0E" w:rsidP="00825A0E">
      <w:pPr>
        <w:spacing w:after="200" w:line="276" w:lineRule="auto"/>
        <w:jc w:val="both"/>
        <w:rPr>
          <w:rFonts w:eastAsia="Calibri" w:cs="Arial"/>
          <w:b/>
          <w:sz w:val="24"/>
        </w:rPr>
      </w:pPr>
      <w:r>
        <w:rPr>
          <w:rFonts w:eastAsia="Calibri" w:cs="Arial"/>
          <w:b/>
          <w:sz w:val="24"/>
        </w:rPr>
        <w:t>10</w:t>
      </w:r>
      <w:r w:rsidRPr="000933DE">
        <w:rPr>
          <w:rFonts w:eastAsia="Calibri" w:cs="Arial"/>
          <w:b/>
          <w:sz w:val="24"/>
        </w:rPr>
        <w:t>.</w:t>
      </w:r>
      <w:r>
        <w:rPr>
          <w:rFonts w:eastAsia="Calibri" w:cs="Arial"/>
          <w:b/>
          <w:sz w:val="24"/>
        </w:rPr>
        <w:t>0</w:t>
      </w:r>
      <w:r w:rsidRPr="000933DE">
        <w:rPr>
          <w:rFonts w:eastAsia="Calibri" w:cs="Arial"/>
          <w:b/>
          <w:sz w:val="24"/>
        </w:rPr>
        <w:t xml:space="preserve"> Useful information</w:t>
      </w:r>
    </w:p>
    <w:p w:rsidR="00825A0E" w:rsidRPr="000933DE" w:rsidRDefault="00825A0E" w:rsidP="00825A0E">
      <w:pPr>
        <w:spacing w:after="200" w:line="276" w:lineRule="auto"/>
        <w:jc w:val="both"/>
        <w:rPr>
          <w:rFonts w:eastAsia="Calibri" w:cs="Arial"/>
          <w:sz w:val="24"/>
        </w:rPr>
      </w:pPr>
      <w:r>
        <w:rPr>
          <w:rFonts w:eastAsia="Calibri" w:cs="Arial"/>
          <w:b/>
          <w:sz w:val="24"/>
        </w:rPr>
        <w:t>10</w:t>
      </w:r>
      <w:r w:rsidRPr="000933DE">
        <w:rPr>
          <w:rFonts w:eastAsia="Calibri" w:cs="Arial"/>
          <w:b/>
          <w:sz w:val="24"/>
        </w:rPr>
        <w:t>.1</w:t>
      </w:r>
      <w:r w:rsidRPr="000933DE">
        <w:rPr>
          <w:rFonts w:eastAsia="Calibri" w:cs="Arial"/>
          <w:sz w:val="24"/>
        </w:rPr>
        <w:t xml:space="preserve"> The Disclosure and Barring Service (DBS) helps employers make safer recruitment decisions and prevent unsuitable people from working with vulnerable groups, including children. It replaces the Criminal Records Bureau (CRB) and Independent Safeguarding Authority (ISA).</w:t>
      </w:r>
    </w:p>
    <w:p w:rsidR="00825A0E" w:rsidRPr="000933DE" w:rsidRDefault="00825A0E" w:rsidP="00825A0E">
      <w:pPr>
        <w:autoSpaceDE w:val="0"/>
        <w:autoSpaceDN w:val="0"/>
        <w:adjustRightInd w:val="0"/>
        <w:spacing w:after="200" w:line="276" w:lineRule="auto"/>
        <w:jc w:val="both"/>
        <w:rPr>
          <w:rFonts w:eastAsia="Calibri" w:cs="Arial"/>
          <w:sz w:val="24"/>
        </w:rPr>
      </w:pPr>
      <w:r w:rsidRPr="000933DE">
        <w:rPr>
          <w:rFonts w:eastAsia="Calibri" w:cs="Arial"/>
          <w:sz w:val="24"/>
        </w:rPr>
        <w:t>DBS are responsible for:</w:t>
      </w:r>
    </w:p>
    <w:p w:rsidR="00825A0E" w:rsidRPr="000933DE" w:rsidRDefault="00825A0E" w:rsidP="00825A0E">
      <w:pPr>
        <w:numPr>
          <w:ilvl w:val="0"/>
          <w:numId w:val="25"/>
        </w:numPr>
        <w:autoSpaceDE w:val="0"/>
        <w:autoSpaceDN w:val="0"/>
        <w:adjustRightInd w:val="0"/>
        <w:spacing w:after="200" w:line="276" w:lineRule="auto"/>
        <w:jc w:val="both"/>
        <w:rPr>
          <w:rFonts w:eastAsia="Calibri" w:cs="Arial"/>
          <w:sz w:val="24"/>
        </w:rPr>
      </w:pPr>
      <w:r w:rsidRPr="000933DE">
        <w:rPr>
          <w:rFonts w:eastAsia="Calibri" w:cs="Arial"/>
          <w:sz w:val="24"/>
        </w:rPr>
        <w:t>Processing requests for criminal records checks</w:t>
      </w:r>
    </w:p>
    <w:p w:rsidR="00825A0E" w:rsidRPr="000933DE" w:rsidRDefault="00825A0E" w:rsidP="00825A0E">
      <w:pPr>
        <w:numPr>
          <w:ilvl w:val="0"/>
          <w:numId w:val="25"/>
        </w:numPr>
        <w:autoSpaceDE w:val="0"/>
        <w:autoSpaceDN w:val="0"/>
        <w:adjustRightInd w:val="0"/>
        <w:spacing w:after="200" w:line="276" w:lineRule="auto"/>
        <w:jc w:val="both"/>
        <w:rPr>
          <w:rFonts w:eastAsia="Calibri" w:cs="Arial"/>
          <w:sz w:val="24"/>
        </w:rPr>
      </w:pPr>
      <w:r w:rsidRPr="000933DE">
        <w:rPr>
          <w:rFonts w:eastAsia="Calibri" w:cs="Arial"/>
          <w:sz w:val="24"/>
        </w:rPr>
        <w:t>Deciding whether it is appropriate for a person to be placed on or removed from a barred list</w:t>
      </w:r>
    </w:p>
    <w:p w:rsidR="00825A0E" w:rsidRPr="000933DE" w:rsidRDefault="00825A0E" w:rsidP="00825A0E">
      <w:pPr>
        <w:numPr>
          <w:ilvl w:val="0"/>
          <w:numId w:val="25"/>
        </w:numPr>
        <w:autoSpaceDE w:val="0"/>
        <w:autoSpaceDN w:val="0"/>
        <w:adjustRightInd w:val="0"/>
        <w:spacing w:after="200" w:line="276" w:lineRule="auto"/>
        <w:jc w:val="both"/>
        <w:rPr>
          <w:rFonts w:eastAsia="Calibri" w:cs="Arial"/>
          <w:sz w:val="24"/>
        </w:rPr>
      </w:pPr>
      <w:r w:rsidRPr="000933DE">
        <w:rPr>
          <w:rFonts w:eastAsia="Calibri" w:cs="Arial"/>
          <w:sz w:val="24"/>
        </w:rPr>
        <w:t>Placing or removing people from the DBS children’s barred list and adults’ barred list for England, Wales and Northern Ireland</w:t>
      </w:r>
    </w:p>
    <w:p w:rsidR="00825A0E" w:rsidRPr="000933DE" w:rsidRDefault="00825A0E" w:rsidP="00825A0E">
      <w:pPr>
        <w:spacing w:before="100" w:beforeAutospacing="1" w:after="200" w:line="276" w:lineRule="auto"/>
        <w:jc w:val="both"/>
        <w:rPr>
          <w:rFonts w:cs="Arial"/>
          <w:sz w:val="24"/>
          <w:lang w:eastAsia="en-GB"/>
        </w:rPr>
      </w:pPr>
      <w:r w:rsidRPr="000933DE">
        <w:rPr>
          <w:rFonts w:cs="Arial"/>
          <w:sz w:val="24"/>
          <w:lang w:eastAsia="en-GB"/>
        </w:rPr>
        <w:t>DBS search police records and, in relevant cases, barred list information, and then issue a DBS certificate to the applicant.</w:t>
      </w:r>
    </w:p>
    <w:p w:rsidR="00825A0E" w:rsidRPr="000933DE" w:rsidRDefault="00825A0E" w:rsidP="00825A0E">
      <w:pPr>
        <w:spacing w:before="100" w:beforeAutospacing="1" w:after="200" w:line="276" w:lineRule="auto"/>
        <w:jc w:val="both"/>
        <w:rPr>
          <w:rFonts w:cs="Arial"/>
          <w:sz w:val="24"/>
          <w:lang w:eastAsia="en-GB"/>
        </w:rPr>
      </w:pPr>
      <w:r w:rsidRPr="000933DE">
        <w:rPr>
          <w:rFonts w:cs="Arial"/>
          <w:sz w:val="24"/>
          <w:lang w:eastAsia="en-GB"/>
        </w:rPr>
        <w:lastRenderedPageBreak/>
        <w:t>DBS recognise that information released on DBS certificates can be extremely sensitive and personal. Therefore a code of practice for recipients of criminal record information has been developed to ensure that any information they get is handled fairly and used properly.</w:t>
      </w:r>
    </w:p>
    <w:p w:rsidR="00825A0E" w:rsidRPr="000933DE" w:rsidRDefault="00825A0E" w:rsidP="00825A0E">
      <w:pPr>
        <w:spacing w:before="100" w:beforeAutospacing="1" w:after="200" w:line="276" w:lineRule="auto"/>
        <w:jc w:val="both"/>
        <w:rPr>
          <w:rFonts w:cs="Arial"/>
          <w:sz w:val="24"/>
          <w:lang w:eastAsia="en-GB"/>
        </w:rPr>
      </w:pPr>
      <w:r w:rsidRPr="000933DE">
        <w:rPr>
          <w:rFonts w:cs="Arial"/>
          <w:sz w:val="24"/>
          <w:lang w:eastAsia="en-GB"/>
        </w:rPr>
        <w:t xml:space="preserve">A list of guidance documents about the DBS checking service is available on this website. For more information go to: </w:t>
      </w:r>
    </w:p>
    <w:p w:rsidR="00825A0E" w:rsidRPr="00FC3E71" w:rsidRDefault="005C4550" w:rsidP="00825A0E">
      <w:pPr>
        <w:autoSpaceDE w:val="0"/>
        <w:autoSpaceDN w:val="0"/>
        <w:adjustRightInd w:val="0"/>
        <w:ind w:left="284" w:hanging="284"/>
        <w:jc w:val="both"/>
        <w:rPr>
          <w:rFonts w:cs="Arial"/>
          <w:b/>
          <w:bCs/>
          <w:sz w:val="24"/>
          <w:lang w:val="en-US"/>
        </w:rPr>
      </w:pPr>
      <w:hyperlink r:id="rId15" w:history="1">
        <w:r w:rsidR="00825A0E" w:rsidRPr="00FC3E71">
          <w:rPr>
            <w:rFonts w:cs="Arial"/>
            <w:color w:val="0000FF"/>
            <w:sz w:val="24"/>
            <w:u w:val="single"/>
            <w:lang w:eastAsia="en-GB"/>
          </w:rPr>
          <w:t>https://www.gov.uk/government/organisations/disclosure-and-barring-service/about</w:t>
        </w:r>
      </w:hyperlink>
    </w:p>
    <w:p w:rsidR="00825A0E" w:rsidRDefault="00825A0E" w:rsidP="00825A0E">
      <w:pPr>
        <w:autoSpaceDE w:val="0"/>
        <w:autoSpaceDN w:val="0"/>
        <w:adjustRightInd w:val="0"/>
        <w:ind w:left="284" w:hanging="284"/>
        <w:jc w:val="both"/>
        <w:rPr>
          <w:rFonts w:cs="Arial"/>
          <w:b/>
          <w:bCs/>
          <w:sz w:val="24"/>
          <w:lang w:val="en-US"/>
        </w:rPr>
      </w:pPr>
    </w:p>
    <w:p w:rsidR="00825A0E" w:rsidRDefault="00825A0E" w:rsidP="00825A0E">
      <w:pPr>
        <w:autoSpaceDE w:val="0"/>
        <w:autoSpaceDN w:val="0"/>
        <w:adjustRightInd w:val="0"/>
        <w:ind w:left="284" w:hanging="284"/>
        <w:jc w:val="both"/>
        <w:rPr>
          <w:rFonts w:cs="Arial"/>
          <w:bCs/>
          <w:sz w:val="24"/>
          <w:lang w:val="en-US"/>
        </w:rPr>
      </w:pPr>
      <w:r>
        <w:rPr>
          <w:rFonts w:cs="Arial"/>
          <w:b/>
          <w:bCs/>
          <w:sz w:val="24"/>
          <w:lang w:val="en-US"/>
        </w:rPr>
        <w:t xml:space="preserve">10.2 </w:t>
      </w:r>
      <w:r w:rsidRPr="000933DE">
        <w:rPr>
          <w:rFonts w:cs="Arial"/>
          <w:bCs/>
          <w:sz w:val="24"/>
          <w:lang w:val="en-US"/>
        </w:rPr>
        <w:t xml:space="preserve">Useful websites: </w:t>
      </w:r>
    </w:p>
    <w:p w:rsidR="00825A0E" w:rsidRDefault="00825A0E" w:rsidP="00825A0E">
      <w:pPr>
        <w:autoSpaceDE w:val="0"/>
        <w:autoSpaceDN w:val="0"/>
        <w:adjustRightInd w:val="0"/>
        <w:ind w:left="284" w:hanging="284"/>
        <w:jc w:val="both"/>
        <w:rPr>
          <w:rFonts w:cs="Arial"/>
          <w:bCs/>
          <w:sz w:val="24"/>
          <w:lang w:val="en-US"/>
        </w:rPr>
      </w:pPr>
    </w:p>
    <w:p w:rsidR="00825A0E" w:rsidRPr="00FC3E71" w:rsidRDefault="00825A0E" w:rsidP="00825A0E">
      <w:pPr>
        <w:autoSpaceDE w:val="0"/>
        <w:autoSpaceDN w:val="0"/>
        <w:adjustRightInd w:val="0"/>
        <w:ind w:left="284" w:hanging="284"/>
        <w:jc w:val="both"/>
        <w:rPr>
          <w:rFonts w:cs="Arial"/>
          <w:bCs/>
          <w:sz w:val="24"/>
          <w:lang w:val="en-US"/>
        </w:rPr>
      </w:pPr>
      <w:r>
        <w:rPr>
          <w:sz w:val="24"/>
        </w:rPr>
        <w:t xml:space="preserve">LSCB - </w:t>
      </w:r>
      <w:hyperlink r:id="rId16" w:history="1">
        <w:r w:rsidRPr="00FC3E71">
          <w:rPr>
            <w:color w:val="0000FF"/>
            <w:sz w:val="24"/>
            <w:u w:val="single"/>
          </w:rPr>
          <w:t>http://nelsafeguardingchildrenboard.co.uk/</w:t>
        </w:r>
      </w:hyperlink>
      <w:r w:rsidRPr="00FC3E71">
        <w:rPr>
          <w:sz w:val="24"/>
        </w:rPr>
        <w:t> </w:t>
      </w:r>
    </w:p>
    <w:p w:rsidR="00825A0E" w:rsidRDefault="00825A0E" w:rsidP="00825A0E">
      <w:pPr>
        <w:autoSpaceDE w:val="0"/>
        <w:autoSpaceDN w:val="0"/>
        <w:adjustRightInd w:val="0"/>
        <w:jc w:val="both"/>
        <w:rPr>
          <w:rFonts w:cs="Arial"/>
          <w:bCs/>
          <w:sz w:val="24"/>
          <w:lang w:val="en-US"/>
        </w:rPr>
      </w:pPr>
    </w:p>
    <w:p w:rsidR="00825A0E" w:rsidRDefault="00825A0E" w:rsidP="00825A0E">
      <w:pPr>
        <w:autoSpaceDE w:val="0"/>
        <w:autoSpaceDN w:val="0"/>
        <w:adjustRightInd w:val="0"/>
        <w:ind w:left="284" w:hanging="284"/>
        <w:rPr>
          <w:rFonts w:cs="Arial"/>
          <w:bCs/>
          <w:sz w:val="24"/>
          <w:lang w:val="en-US"/>
        </w:rPr>
      </w:pPr>
      <w:r>
        <w:rPr>
          <w:rFonts w:cs="Arial"/>
          <w:bCs/>
          <w:sz w:val="24"/>
          <w:lang w:val="en-US"/>
        </w:rPr>
        <w:t xml:space="preserve">PREVENT - </w:t>
      </w:r>
      <w:hyperlink r:id="rId17" w:history="1">
        <w:r w:rsidRPr="005222EB">
          <w:rPr>
            <w:rStyle w:val="Hyperlink"/>
            <w:rFonts w:cs="Arial"/>
            <w:bCs/>
            <w:sz w:val="24"/>
            <w:lang w:val="en-US"/>
          </w:rPr>
          <w:t>http://nelsafeguardingchildrenboard.co.uk/Prevent/</w:t>
        </w:r>
      </w:hyperlink>
      <w:r>
        <w:rPr>
          <w:rFonts w:cs="Arial"/>
          <w:bCs/>
          <w:sz w:val="24"/>
          <w:lang w:val="en-US"/>
        </w:rPr>
        <w:t xml:space="preserve"> </w:t>
      </w:r>
    </w:p>
    <w:p w:rsidR="00825A0E" w:rsidRPr="000933DE" w:rsidRDefault="00825A0E" w:rsidP="00825A0E">
      <w:pPr>
        <w:autoSpaceDE w:val="0"/>
        <w:autoSpaceDN w:val="0"/>
        <w:adjustRightInd w:val="0"/>
        <w:ind w:left="284" w:hanging="284"/>
        <w:rPr>
          <w:rFonts w:cs="Arial"/>
          <w:bCs/>
          <w:sz w:val="24"/>
          <w:lang w:val="en-US"/>
        </w:rPr>
      </w:pPr>
    </w:p>
    <w:p w:rsidR="00825A0E" w:rsidRPr="000933DE" w:rsidRDefault="00825A0E" w:rsidP="00825A0E">
      <w:pPr>
        <w:autoSpaceDE w:val="0"/>
        <w:autoSpaceDN w:val="0"/>
        <w:adjustRightInd w:val="0"/>
        <w:ind w:left="284" w:hanging="284"/>
        <w:jc w:val="both"/>
        <w:rPr>
          <w:rFonts w:cs="Arial"/>
          <w:bCs/>
          <w:sz w:val="24"/>
          <w:lang w:val="en-US"/>
        </w:rPr>
      </w:pPr>
      <w:r>
        <w:rPr>
          <w:rFonts w:cs="Arial"/>
          <w:bCs/>
          <w:sz w:val="24"/>
          <w:lang w:val="en-US"/>
        </w:rPr>
        <w:t xml:space="preserve">NSPCC - </w:t>
      </w:r>
      <w:hyperlink r:id="rId18" w:history="1">
        <w:r w:rsidRPr="000933DE">
          <w:rPr>
            <w:rStyle w:val="Hyperlink"/>
            <w:rFonts w:cs="Arial"/>
            <w:bCs/>
            <w:sz w:val="24"/>
            <w:lang w:val="en-US"/>
          </w:rPr>
          <w:t>https://www.nspcc.org.uk/</w:t>
        </w:r>
      </w:hyperlink>
      <w:r w:rsidRPr="000933DE">
        <w:rPr>
          <w:rFonts w:cs="Arial"/>
          <w:bCs/>
          <w:sz w:val="24"/>
          <w:lang w:val="en-US"/>
        </w:rPr>
        <w:t xml:space="preserve"> </w:t>
      </w:r>
    </w:p>
    <w:p w:rsidR="00825A0E" w:rsidRDefault="00825A0E" w:rsidP="00825A0E">
      <w:pPr>
        <w:autoSpaceDE w:val="0"/>
        <w:autoSpaceDN w:val="0"/>
        <w:adjustRightInd w:val="0"/>
        <w:ind w:left="284" w:hanging="284"/>
        <w:jc w:val="both"/>
        <w:rPr>
          <w:rFonts w:cs="Arial"/>
          <w:b/>
          <w:bCs/>
          <w:sz w:val="24"/>
          <w:lang w:val="en-US"/>
        </w:rPr>
      </w:pPr>
    </w:p>
    <w:p w:rsidR="00825A0E" w:rsidRDefault="00825A0E" w:rsidP="00825A0E">
      <w:pPr>
        <w:autoSpaceDE w:val="0"/>
        <w:autoSpaceDN w:val="0"/>
        <w:adjustRightInd w:val="0"/>
        <w:rPr>
          <w:rFonts w:cs="Arial"/>
          <w:bCs/>
          <w:sz w:val="24"/>
          <w:lang w:val="en-US"/>
        </w:rPr>
      </w:pPr>
      <w:r w:rsidRPr="00B027C2">
        <w:rPr>
          <w:rFonts w:cs="Arial"/>
          <w:bCs/>
          <w:sz w:val="24"/>
        </w:rPr>
        <w:t>Working together to safeguard children</w:t>
      </w:r>
      <w:r>
        <w:rPr>
          <w:rFonts w:cs="Arial"/>
          <w:bCs/>
          <w:sz w:val="24"/>
        </w:rPr>
        <w:t xml:space="preserve"> -</w:t>
      </w:r>
      <w:r w:rsidRPr="00B027C2">
        <w:rPr>
          <w:rFonts w:cs="Arial"/>
          <w:bCs/>
          <w:sz w:val="24"/>
        </w:rPr>
        <w:t xml:space="preserve"> </w:t>
      </w:r>
      <w:r>
        <w:rPr>
          <w:rFonts w:cs="Arial"/>
          <w:bCs/>
          <w:sz w:val="24"/>
        </w:rPr>
        <w:t>a</w:t>
      </w:r>
      <w:r w:rsidRPr="00B027C2">
        <w:rPr>
          <w:rFonts w:cs="Arial"/>
          <w:bCs/>
          <w:sz w:val="24"/>
        </w:rPr>
        <w:t xml:space="preserve"> g</w:t>
      </w:r>
      <w:r>
        <w:rPr>
          <w:rFonts w:cs="Arial"/>
          <w:bCs/>
          <w:sz w:val="24"/>
        </w:rPr>
        <w:t xml:space="preserve">uide to inter-agency working to </w:t>
      </w:r>
      <w:r w:rsidRPr="00B027C2">
        <w:rPr>
          <w:rFonts w:cs="Arial"/>
          <w:bCs/>
          <w:sz w:val="24"/>
        </w:rPr>
        <w:t>safeguard and promote the welfare of children</w:t>
      </w:r>
      <w:r>
        <w:rPr>
          <w:rFonts w:cs="Arial"/>
          <w:bCs/>
          <w:sz w:val="24"/>
        </w:rPr>
        <w:t xml:space="preserve"> - </w:t>
      </w:r>
      <w:hyperlink r:id="rId19" w:history="1">
        <w:r w:rsidRPr="00896A11">
          <w:rPr>
            <w:rStyle w:val="Hyperlink"/>
            <w:rFonts w:cs="Arial"/>
            <w:bCs/>
            <w:sz w:val="24"/>
            <w:lang w:val="en-US"/>
          </w:rPr>
          <w:t>https://www.gov.uk/government/uploads/system/uploads/attachment_data/file/592101/Working_Together_to_Safeguard_Children_20170213.pdf</w:t>
        </w:r>
      </w:hyperlink>
      <w:r>
        <w:rPr>
          <w:rFonts w:cs="Arial"/>
          <w:bCs/>
          <w:sz w:val="24"/>
          <w:lang w:val="en-US"/>
        </w:rPr>
        <w:t xml:space="preserve"> </w:t>
      </w:r>
    </w:p>
    <w:p w:rsidR="00825A0E" w:rsidRDefault="00825A0E" w:rsidP="00825A0E">
      <w:pPr>
        <w:autoSpaceDE w:val="0"/>
        <w:autoSpaceDN w:val="0"/>
        <w:adjustRightInd w:val="0"/>
        <w:jc w:val="both"/>
        <w:rPr>
          <w:rFonts w:cs="Arial"/>
          <w:bCs/>
          <w:sz w:val="24"/>
          <w:lang w:val="en-US"/>
        </w:rPr>
      </w:pPr>
    </w:p>
    <w:p w:rsidR="00825A0E" w:rsidRDefault="00825A0E" w:rsidP="00825A0E">
      <w:pPr>
        <w:autoSpaceDE w:val="0"/>
        <w:autoSpaceDN w:val="0"/>
        <w:adjustRightInd w:val="0"/>
        <w:rPr>
          <w:rFonts w:cs="Arial"/>
          <w:bCs/>
          <w:sz w:val="24"/>
          <w:lang w:val="en-US"/>
        </w:rPr>
      </w:pPr>
      <w:r>
        <w:rPr>
          <w:rFonts w:cs="Arial"/>
          <w:bCs/>
          <w:sz w:val="24"/>
          <w:lang w:val="en-US"/>
        </w:rPr>
        <w:t xml:space="preserve">National Prevent Strategy - </w:t>
      </w:r>
      <w:hyperlink r:id="rId20" w:history="1">
        <w:r w:rsidRPr="00976B7E">
          <w:rPr>
            <w:rStyle w:val="Hyperlink"/>
            <w:rFonts w:cs="Arial"/>
            <w:bCs/>
            <w:sz w:val="24"/>
            <w:lang w:val="en-US"/>
          </w:rPr>
          <w:t>https://www.gov.uk/government/publications/prevent-strategy-2011</w:t>
        </w:r>
      </w:hyperlink>
      <w:r>
        <w:rPr>
          <w:rFonts w:cs="Arial"/>
          <w:bCs/>
          <w:sz w:val="24"/>
          <w:lang w:val="en-US"/>
        </w:rPr>
        <w:t xml:space="preserve"> </w:t>
      </w:r>
    </w:p>
    <w:p w:rsidR="00825A0E" w:rsidRDefault="00825A0E" w:rsidP="00825A0E">
      <w:pPr>
        <w:autoSpaceDE w:val="0"/>
        <w:autoSpaceDN w:val="0"/>
        <w:adjustRightInd w:val="0"/>
        <w:rPr>
          <w:rFonts w:cs="Arial"/>
          <w:bCs/>
          <w:sz w:val="24"/>
          <w:lang w:val="en-US"/>
        </w:rPr>
      </w:pPr>
    </w:p>
    <w:p w:rsidR="00825A0E" w:rsidRDefault="00825A0E" w:rsidP="00825A0E">
      <w:pPr>
        <w:autoSpaceDE w:val="0"/>
        <w:autoSpaceDN w:val="0"/>
        <w:adjustRightInd w:val="0"/>
        <w:jc w:val="both"/>
        <w:rPr>
          <w:rFonts w:cs="Arial"/>
          <w:bCs/>
          <w:sz w:val="24"/>
          <w:lang w:val="en-US"/>
        </w:rPr>
      </w:pPr>
    </w:p>
    <w:p w:rsidR="00825A0E" w:rsidRPr="000933DE" w:rsidRDefault="00825A0E" w:rsidP="00825A0E">
      <w:pPr>
        <w:spacing w:after="200" w:line="276" w:lineRule="auto"/>
        <w:jc w:val="both"/>
        <w:rPr>
          <w:rFonts w:eastAsia="Calibri" w:cs="Arial"/>
          <w:b/>
          <w:sz w:val="24"/>
        </w:rPr>
      </w:pPr>
      <w:r>
        <w:rPr>
          <w:rFonts w:eastAsia="Calibri" w:cs="Arial"/>
          <w:b/>
          <w:sz w:val="24"/>
        </w:rPr>
        <w:t>11</w:t>
      </w:r>
      <w:r w:rsidRPr="000933DE">
        <w:rPr>
          <w:rFonts w:eastAsia="Calibri" w:cs="Arial"/>
          <w:b/>
          <w:sz w:val="24"/>
        </w:rPr>
        <w:t>.</w:t>
      </w:r>
      <w:r>
        <w:rPr>
          <w:rFonts w:eastAsia="Calibri" w:cs="Arial"/>
          <w:b/>
          <w:sz w:val="24"/>
        </w:rPr>
        <w:t>0</w:t>
      </w:r>
      <w:r w:rsidRPr="000933DE">
        <w:rPr>
          <w:rFonts w:eastAsia="Calibri" w:cs="Arial"/>
          <w:b/>
          <w:sz w:val="24"/>
        </w:rPr>
        <w:t xml:space="preserve"> Policy review</w:t>
      </w:r>
    </w:p>
    <w:p w:rsidR="00825A0E" w:rsidRPr="008F1156" w:rsidRDefault="00825A0E" w:rsidP="00825A0E">
      <w:pPr>
        <w:pStyle w:val="BodyText2"/>
        <w:spacing w:after="200" w:line="276" w:lineRule="auto"/>
        <w:jc w:val="both"/>
        <w:rPr>
          <w:rFonts w:cs="Arial"/>
          <w:i/>
          <w:iCs/>
          <w:szCs w:val="24"/>
        </w:rPr>
      </w:pPr>
      <w:r>
        <w:rPr>
          <w:rFonts w:cs="Arial"/>
          <w:bCs/>
          <w:iCs/>
          <w:szCs w:val="24"/>
        </w:rPr>
        <w:t>One Voice w</w:t>
      </w:r>
      <w:r w:rsidRPr="00627424">
        <w:rPr>
          <w:rFonts w:cs="Arial"/>
          <w:iCs/>
          <w:szCs w:val="24"/>
        </w:rPr>
        <w:t>ill ens</w:t>
      </w:r>
      <w:r>
        <w:rPr>
          <w:rFonts w:cs="Arial"/>
          <w:iCs/>
          <w:szCs w:val="24"/>
        </w:rPr>
        <w:t>ure that the Safeguarding Children’s</w:t>
      </w:r>
      <w:r w:rsidRPr="00627424">
        <w:rPr>
          <w:rFonts w:cs="Arial"/>
          <w:iCs/>
          <w:szCs w:val="24"/>
        </w:rPr>
        <w:t xml:space="preserve"> policy and procedures are reviewed a</w:t>
      </w:r>
      <w:r>
        <w:rPr>
          <w:rFonts w:cs="Arial"/>
          <w:iCs/>
          <w:szCs w:val="24"/>
        </w:rPr>
        <w:t xml:space="preserve">nnually by the Committee </w:t>
      </w:r>
      <w:r w:rsidRPr="00A3775B">
        <w:rPr>
          <w:rFonts w:cs="Arial"/>
          <w:iCs/>
          <w:szCs w:val="24"/>
        </w:rPr>
        <w:t>and agreed by the trustees</w:t>
      </w:r>
      <w:r>
        <w:rPr>
          <w:rFonts w:cs="Arial"/>
          <w:iCs/>
          <w:szCs w:val="24"/>
        </w:rPr>
        <w:t>. T</w:t>
      </w:r>
      <w:r w:rsidRPr="00627424">
        <w:rPr>
          <w:rFonts w:cs="Arial"/>
          <w:iCs/>
          <w:szCs w:val="24"/>
        </w:rPr>
        <w:t xml:space="preserve">he named Safeguarding </w:t>
      </w:r>
      <w:r>
        <w:rPr>
          <w:rFonts w:cs="Arial"/>
          <w:iCs/>
          <w:szCs w:val="24"/>
        </w:rPr>
        <w:t xml:space="preserve">Children </w:t>
      </w:r>
      <w:r w:rsidRPr="00627424">
        <w:rPr>
          <w:rFonts w:cs="Arial"/>
          <w:iCs/>
          <w:szCs w:val="24"/>
        </w:rPr>
        <w:t xml:space="preserve">Officers will be involved in this process and can recommend any changes. The named Safeguarding </w:t>
      </w:r>
      <w:r>
        <w:rPr>
          <w:rFonts w:cs="Arial"/>
          <w:iCs/>
          <w:szCs w:val="24"/>
        </w:rPr>
        <w:t>Children</w:t>
      </w:r>
      <w:r w:rsidRPr="00627424">
        <w:rPr>
          <w:rFonts w:cs="Arial"/>
          <w:iCs/>
          <w:szCs w:val="24"/>
        </w:rPr>
        <w:t xml:space="preserve"> Officers will also ensure that any changes a</w:t>
      </w:r>
      <w:r>
        <w:rPr>
          <w:rFonts w:cs="Arial"/>
          <w:iCs/>
          <w:szCs w:val="24"/>
        </w:rPr>
        <w:t>re clearly communicated to volunteers and clients</w:t>
      </w:r>
      <w:r w:rsidRPr="00627424">
        <w:rPr>
          <w:rFonts w:cs="Arial"/>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2957"/>
        <w:gridCol w:w="3016"/>
      </w:tblGrid>
      <w:tr w:rsidR="00825A0E" w:rsidRPr="000933DE" w:rsidTr="00967E53">
        <w:tc>
          <w:tcPr>
            <w:tcW w:w="6413" w:type="dxa"/>
            <w:gridSpan w:val="2"/>
          </w:tcPr>
          <w:p w:rsidR="00825A0E" w:rsidRPr="000933DE" w:rsidRDefault="00825A0E" w:rsidP="00967E53">
            <w:pPr>
              <w:spacing w:after="200" w:line="276" w:lineRule="auto"/>
              <w:jc w:val="both"/>
              <w:rPr>
                <w:rFonts w:eastAsia="Calibri" w:cs="Arial"/>
                <w:sz w:val="24"/>
                <w:lang w:eastAsia="en-GB"/>
              </w:rPr>
            </w:pPr>
            <w:r w:rsidRPr="000933DE">
              <w:rPr>
                <w:rFonts w:eastAsia="Calibri" w:cs="Arial"/>
                <w:sz w:val="24"/>
                <w:lang w:eastAsia="en-GB"/>
              </w:rPr>
              <w:t>Approved by Board of Trustees</w:t>
            </w:r>
          </w:p>
        </w:tc>
        <w:tc>
          <w:tcPr>
            <w:tcW w:w="3207" w:type="dxa"/>
          </w:tcPr>
          <w:p w:rsidR="00825A0E" w:rsidRPr="000933DE" w:rsidRDefault="00825A0E" w:rsidP="00967E53">
            <w:pPr>
              <w:spacing w:after="200" w:line="276" w:lineRule="auto"/>
              <w:jc w:val="both"/>
              <w:rPr>
                <w:rFonts w:eastAsia="Calibri" w:cs="Arial"/>
                <w:sz w:val="24"/>
                <w:lang w:eastAsia="en-GB"/>
              </w:rPr>
            </w:pPr>
            <w:r w:rsidRPr="000933DE">
              <w:rPr>
                <w:rFonts w:eastAsia="Calibri" w:cs="Arial"/>
                <w:sz w:val="24"/>
                <w:lang w:eastAsia="en-GB"/>
              </w:rPr>
              <w:t xml:space="preserve">Date: </w:t>
            </w:r>
          </w:p>
        </w:tc>
      </w:tr>
      <w:tr w:rsidR="00825A0E" w:rsidRPr="000933DE" w:rsidTr="00967E53">
        <w:tc>
          <w:tcPr>
            <w:tcW w:w="3206" w:type="dxa"/>
          </w:tcPr>
          <w:p w:rsidR="00825A0E" w:rsidRPr="000933DE" w:rsidRDefault="00825A0E" w:rsidP="00967E53">
            <w:pPr>
              <w:spacing w:after="200" w:line="276" w:lineRule="auto"/>
              <w:jc w:val="both"/>
              <w:rPr>
                <w:rFonts w:eastAsia="Calibri" w:cs="Arial"/>
                <w:sz w:val="24"/>
                <w:lang w:eastAsia="en-GB"/>
              </w:rPr>
            </w:pPr>
            <w:r w:rsidRPr="000933DE">
              <w:rPr>
                <w:rFonts w:eastAsia="Calibri" w:cs="Arial"/>
                <w:sz w:val="24"/>
                <w:lang w:eastAsia="en-GB"/>
              </w:rPr>
              <w:t xml:space="preserve">Revision </w:t>
            </w:r>
          </w:p>
        </w:tc>
        <w:tc>
          <w:tcPr>
            <w:tcW w:w="6414" w:type="dxa"/>
            <w:gridSpan w:val="2"/>
          </w:tcPr>
          <w:p w:rsidR="00825A0E" w:rsidRPr="000933DE" w:rsidRDefault="00825A0E" w:rsidP="00967E53">
            <w:pPr>
              <w:spacing w:after="200" w:line="276" w:lineRule="auto"/>
              <w:jc w:val="both"/>
              <w:rPr>
                <w:rFonts w:eastAsia="Calibri" w:cs="Arial"/>
                <w:sz w:val="24"/>
                <w:lang w:eastAsia="en-GB"/>
              </w:rPr>
            </w:pPr>
            <w:r w:rsidRPr="000933DE">
              <w:rPr>
                <w:rFonts w:eastAsia="Calibri" w:cs="Arial"/>
                <w:sz w:val="24"/>
                <w:lang w:eastAsia="en-GB"/>
              </w:rPr>
              <w:t xml:space="preserve">Review Date: </w:t>
            </w:r>
          </w:p>
        </w:tc>
      </w:tr>
    </w:tbl>
    <w:p w:rsidR="00825A0E" w:rsidRDefault="00825A0E" w:rsidP="00825A0E">
      <w:pPr>
        <w:tabs>
          <w:tab w:val="left" w:pos="2388"/>
        </w:tabs>
        <w:autoSpaceDE w:val="0"/>
        <w:autoSpaceDN w:val="0"/>
        <w:adjustRightInd w:val="0"/>
        <w:ind w:left="284" w:hanging="284"/>
        <w:jc w:val="both"/>
        <w:rPr>
          <w:rFonts w:cs="Arial"/>
          <w:b/>
          <w:bCs/>
          <w:sz w:val="24"/>
          <w:lang w:val="en-US"/>
        </w:rPr>
      </w:pPr>
    </w:p>
    <w:p w:rsidR="00825A0E" w:rsidRDefault="00825A0E" w:rsidP="00825A0E">
      <w:pPr>
        <w:autoSpaceDE w:val="0"/>
        <w:autoSpaceDN w:val="0"/>
        <w:adjustRightInd w:val="0"/>
        <w:jc w:val="both"/>
        <w:rPr>
          <w:rFonts w:cs="Arial"/>
          <w:bCs/>
          <w:sz w:val="24"/>
          <w:lang w:val="en-US"/>
        </w:rPr>
      </w:pPr>
    </w:p>
    <w:p w:rsidR="000D09AB" w:rsidRPr="00825A0E" w:rsidRDefault="000D09AB" w:rsidP="00825A0E"/>
    <w:sectPr w:rsidR="000D09AB" w:rsidRPr="00825A0E">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550" w:rsidRDefault="005C4550" w:rsidP="00B427DB">
      <w:r>
        <w:separator/>
      </w:r>
    </w:p>
  </w:endnote>
  <w:endnote w:type="continuationSeparator" w:id="0">
    <w:p w:rsidR="005C4550" w:rsidRDefault="005C4550" w:rsidP="00B4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928852"/>
      <w:docPartObj>
        <w:docPartGallery w:val="Page Numbers (Bottom of Page)"/>
        <w:docPartUnique/>
      </w:docPartObj>
    </w:sdtPr>
    <w:sdtEndPr/>
    <w:sdtContent>
      <w:sdt>
        <w:sdtPr>
          <w:id w:val="1728636285"/>
          <w:docPartObj>
            <w:docPartGallery w:val="Page Numbers (Top of Page)"/>
            <w:docPartUnique/>
          </w:docPartObj>
        </w:sdtPr>
        <w:sdtEndPr/>
        <w:sdtContent>
          <w:p w:rsidR="00122BC8" w:rsidRDefault="00122BC8">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37249D">
              <w:rPr>
                <w:b/>
                <w:bCs/>
                <w:noProof/>
              </w:rPr>
              <w:t>11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37249D">
              <w:rPr>
                <w:b/>
                <w:bCs/>
                <w:noProof/>
              </w:rPr>
              <w:t>19</w:t>
            </w:r>
            <w:r>
              <w:rPr>
                <w:b/>
                <w:bCs/>
                <w:sz w:val="24"/>
              </w:rPr>
              <w:fldChar w:fldCharType="end"/>
            </w:r>
          </w:p>
        </w:sdtContent>
      </w:sdt>
    </w:sdtContent>
  </w:sdt>
  <w:p w:rsidR="00122BC8" w:rsidRDefault="00122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550" w:rsidRDefault="005C4550" w:rsidP="00B427DB">
      <w:r>
        <w:separator/>
      </w:r>
    </w:p>
  </w:footnote>
  <w:footnote w:type="continuationSeparator" w:id="0">
    <w:p w:rsidR="005C4550" w:rsidRDefault="005C4550" w:rsidP="00B42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C8" w:rsidRDefault="00122B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2CED"/>
    <w:multiLevelType w:val="hybridMultilevel"/>
    <w:tmpl w:val="7058669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0C61AD"/>
    <w:multiLevelType w:val="hybridMultilevel"/>
    <w:tmpl w:val="0FF6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63CC4"/>
    <w:multiLevelType w:val="hybridMultilevel"/>
    <w:tmpl w:val="C5BEC5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AA40C4"/>
    <w:multiLevelType w:val="multilevel"/>
    <w:tmpl w:val="E24646DA"/>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0CD4198"/>
    <w:multiLevelType w:val="hybridMultilevel"/>
    <w:tmpl w:val="264A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741E4"/>
    <w:multiLevelType w:val="hybridMultilevel"/>
    <w:tmpl w:val="4B543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0054F"/>
    <w:multiLevelType w:val="multilevel"/>
    <w:tmpl w:val="8B60452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17264188"/>
    <w:multiLevelType w:val="hybridMultilevel"/>
    <w:tmpl w:val="92BE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D56C6"/>
    <w:multiLevelType w:val="hybridMultilevel"/>
    <w:tmpl w:val="8A5EA8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D05024B"/>
    <w:multiLevelType w:val="hybridMultilevel"/>
    <w:tmpl w:val="67D6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3C46"/>
    <w:multiLevelType w:val="multilevel"/>
    <w:tmpl w:val="BCB60D28"/>
    <w:lvl w:ilvl="0">
      <w:start w:val="1"/>
      <w:numFmt w:val="bullet"/>
      <w:lvlText w:val=""/>
      <w:lvlJc w:val="left"/>
      <w:pPr>
        <w:ind w:left="360" w:hanging="360"/>
      </w:pPr>
      <w:rPr>
        <w:rFonts w:ascii="Symbol" w:hAnsi="Symbol"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21A61971"/>
    <w:multiLevelType w:val="hybridMultilevel"/>
    <w:tmpl w:val="8196B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A27DA"/>
    <w:multiLevelType w:val="hybridMultilevel"/>
    <w:tmpl w:val="1EFA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37490"/>
    <w:multiLevelType w:val="hybridMultilevel"/>
    <w:tmpl w:val="EDFE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716E9"/>
    <w:multiLevelType w:val="multilevel"/>
    <w:tmpl w:val="5D9A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22C7F"/>
    <w:multiLevelType w:val="hybridMultilevel"/>
    <w:tmpl w:val="9A6E059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3F393CD3"/>
    <w:multiLevelType w:val="hybridMultilevel"/>
    <w:tmpl w:val="46D0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9251B"/>
    <w:multiLevelType w:val="hybridMultilevel"/>
    <w:tmpl w:val="5046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43B3A"/>
    <w:multiLevelType w:val="hybridMultilevel"/>
    <w:tmpl w:val="E4B45B0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515322B6"/>
    <w:multiLevelType w:val="hybridMultilevel"/>
    <w:tmpl w:val="903C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30A22"/>
    <w:multiLevelType w:val="hybridMultilevel"/>
    <w:tmpl w:val="E84A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80CBE"/>
    <w:multiLevelType w:val="hybridMultilevel"/>
    <w:tmpl w:val="EBD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D1DD6"/>
    <w:multiLevelType w:val="multilevel"/>
    <w:tmpl w:val="BAC46BA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54C501F"/>
    <w:multiLevelType w:val="hybridMultilevel"/>
    <w:tmpl w:val="D312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AB00F0"/>
    <w:multiLevelType w:val="hybridMultilevel"/>
    <w:tmpl w:val="6044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41D47"/>
    <w:multiLevelType w:val="hybridMultilevel"/>
    <w:tmpl w:val="D8F6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258E9"/>
    <w:multiLevelType w:val="hybridMultilevel"/>
    <w:tmpl w:val="3D06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815D52"/>
    <w:multiLevelType w:val="hybridMultilevel"/>
    <w:tmpl w:val="A452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B05D8"/>
    <w:multiLevelType w:val="hybridMultilevel"/>
    <w:tmpl w:val="CD00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456ABE"/>
    <w:multiLevelType w:val="multilevel"/>
    <w:tmpl w:val="A2E2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4"/>
  </w:num>
  <w:num w:numId="3">
    <w:abstractNumId w:val="13"/>
  </w:num>
  <w:num w:numId="4">
    <w:abstractNumId w:val="27"/>
  </w:num>
  <w:num w:numId="5">
    <w:abstractNumId w:val="19"/>
  </w:num>
  <w:num w:numId="6">
    <w:abstractNumId w:val="22"/>
  </w:num>
  <w:num w:numId="7">
    <w:abstractNumId w:val="28"/>
  </w:num>
  <w:num w:numId="8">
    <w:abstractNumId w:val="6"/>
  </w:num>
  <w:num w:numId="9">
    <w:abstractNumId w:val="2"/>
  </w:num>
  <w:num w:numId="10">
    <w:abstractNumId w:val="9"/>
  </w:num>
  <w:num w:numId="11">
    <w:abstractNumId w:val="16"/>
  </w:num>
  <w:num w:numId="12">
    <w:abstractNumId w:val="7"/>
  </w:num>
  <w:num w:numId="13">
    <w:abstractNumId w:val="20"/>
  </w:num>
  <w:num w:numId="14">
    <w:abstractNumId w:val="4"/>
  </w:num>
  <w:num w:numId="15">
    <w:abstractNumId w:val="26"/>
  </w:num>
  <w:num w:numId="16">
    <w:abstractNumId w:val="29"/>
  </w:num>
  <w:num w:numId="17">
    <w:abstractNumId w:val="14"/>
  </w:num>
  <w:num w:numId="18">
    <w:abstractNumId w:val="3"/>
  </w:num>
  <w:num w:numId="19">
    <w:abstractNumId w:val="17"/>
  </w:num>
  <w:num w:numId="20">
    <w:abstractNumId w:val="11"/>
  </w:num>
  <w:num w:numId="21">
    <w:abstractNumId w:val="23"/>
  </w:num>
  <w:num w:numId="22">
    <w:abstractNumId w:val="25"/>
  </w:num>
  <w:num w:numId="23">
    <w:abstractNumId w:val="12"/>
  </w:num>
  <w:num w:numId="24">
    <w:abstractNumId w:val="15"/>
  </w:num>
  <w:num w:numId="25">
    <w:abstractNumId w:val="21"/>
  </w:num>
  <w:num w:numId="26">
    <w:abstractNumId w:val="8"/>
  </w:num>
  <w:num w:numId="27">
    <w:abstractNumId w:val="10"/>
  </w:num>
  <w:num w:numId="28">
    <w:abstractNumId w:val="1"/>
  </w:num>
  <w:num w:numId="29">
    <w:abstractNumId w:val="5"/>
  </w:num>
  <w:num w:numId="3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AB"/>
    <w:rsid w:val="00006D9B"/>
    <w:rsid w:val="00010BD4"/>
    <w:rsid w:val="00012A99"/>
    <w:rsid w:val="0003169C"/>
    <w:rsid w:val="000933DE"/>
    <w:rsid w:val="000955EC"/>
    <w:rsid w:val="000C2F39"/>
    <w:rsid w:val="000C53B7"/>
    <w:rsid w:val="000D09AB"/>
    <w:rsid w:val="000D4B06"/>
    <w:rsid w:val="000F1054"/>
    <w:rsid w:val="0010107E"/>
    <w:rsid w:val="00105DE6"/>
    <w:rsid w:val="00116F4B"/>
    <w:rsid w:val="00122BC8"/>
    <w:rsid w:val="001538EF"/>
    <w:rsid w:val="00162AAF"/>
    <w:rsid w:val="001703C7"/>
    <w:rsid w:val="00172793"/>
    <w:rsid w:val="00176E5E"/>
    <w:rsid w:val="001F138E"/>
    <w:rsid w:val="0021314E"/>
    <w:rsid w:val="00292EA2"/>
    <w:rsid w:val="002C3F59"/>
    <w:rsid w:val="003105CA"/>
    <w:rsid w:val="0037249D"/>
    <w:rsid w:val="00377B88"/>
    <w:rsid w:val="0038277A"/>
    <w:rsid w:val="00385992"/>
    <w:rsid w:val="0039442B"/>
    <w:rsid w:val="003D43B2"/>
    <w:rsid w:val="003D6E54"/>
    <w:rsid w:val="003F0628"/>
    <w:rsid w:val="003F6AC9"/>
    <w:rsid w:val="003F790E"/>
    <w:rsid w:val="004002F0"/>
    <w:rsid w:val="00404DDC"/>
    <w:rsid w:val="00405729"/>
    <w:rsid w:val="00406D84"/>
    <w:rsid w:val="00407877"/>
    <w:rsid w:val="00407A8A"/>
    <w:rsid w:val="00415DAD"/>
    <w:rsid w:val="00424FA2"/>
    <w:rsid w:val="005222B0"/>
    <w:rsid w:val="00536CEF"/>
    <w:rsid w:val="00566B73"/>
    <w:rsid w:val="00566F08"/>
    <w:rsid w:val="005A54D4"/>
    <w:rsid w:val="005C4550"/>
    <w:rsid w:val="005F4044"/>
    <w:rsid w:val="006119F2"/>
    <w:rsid w:val="0061422C"/>
    <w:rsid w:val="006218AE"/>
    <w:rsid w:val="00647B27"/>
    <w:rsid w:val="0065319F"/>
    <w:rsid w:val="0065678D"/>
    <w:rsid w:val="00666F62"/>
    <w:rsid w:val="006701D7"/>
    <w:rsid w:val="006732D2"/>
    <w:rsid w:val="006D4955"/>
    <w:rsid w:val="00702BA3"/>
    <w:rsid w:val="00703A4F"/>
    <w:rsid w:val="00706BA1"/>
    <w:rsid w:val="00732131"/>
    <w:rsid w:val="007342C0"/>
    <w:rsid w:val="007459E5"/>
    <w:rsid w:val="00766A16"/>
    <w:rsid w:val="00775BD9"/>
    <w:rsid w:val="00782E61"/>
    <w:rsid w:val="007B6087"/>
    <w:rsid w:val="007D4BEB"/>
    <w:rsid w:val="007E10B7"/>
    <w:rsid w:val="007E1764"/>
    <w:rsid w:val="00825A0E"/>
    <w:rsid w:val="00840298"/>
    <w:rsid w:val="008B350F"/>
    <w:rsid w:val="008D5E8C"/>
    <w:rsid w:val="008F1156"/>
    <w:rsid w:val="008F1BDE"/>
    <w:rsid w:val="00920E2F"/>
    <w:rsid w:val="00937BAE"/>
    <w:rsid w:val="00957367"/>
    <w:rsid w:val="00966C53"/>
    <w:rsid w:val="00967CAA"/>
    <w:rsid w:val="009716F8"/>
    <w:rsid w:val="00975BD1"/>
    <w:rsid w:val="00997E01"/>
    <w:rsid w:val="009C1AF5"/>
    <w:rsid w:val="009D1C80"/>
    <w:rsid w:val="009D545A"/>
    <w:rsid w:val="00A111B9"/>
    <w:rsid w:val="00A25183"/>
    <w:rsid w:val="00A374D8"/>
    <w:rsid w:val="00A3775B"/>
    <w:rsid w:val="00A40E38"/>
    <w:rsid w:val="00A47438"/>
    <w:rsid w:val="00A77FA2"/>
    <w:rsid w:val="00A95F80"/>
    <w:rsid w:val="00A96ACE"/>
    <w:rsid w:val="00AD7D01"/>
    <w:rsid w:val="00B027C2"/>
    <w:rsid w:val="00B427DB"/>
    <w:rsid w:val="00B6334B"/>
    <w:rsid w:val="00B639D0"/>
    <w:rsid w:val="00B93EAF"/>
    <w:rsid w:val="00BC3C04"/>
    <w:rsid w:val="00BE2B57"/>
    <w:rsid w:val="00C03A86"/>
    <w:rsid w:val="00C14ABB"/>
    <w:rsid w:val="00C35126"/>
    <w:rsid w:val="00C3781D"/>
    <w:rsid w:val="00C420A3"/>
    <w:rsid w:val="00C551FC"/>
    <w:rsid w:val="00C56952"/>
    <w:rsid w:val="00C61DCB"/>
    <w:rsid w:val="00CB190A"/>
    <w:rsid w:val="00CB7E2B"/>
    <w:rsid w:val="00CC386A"/>
    <w:rsid w:val="00CD272B"/>
    <w:rsid w:val="00CD4438"/>
    <w:rsid w:val="00D0782C"/>
    <w:rsid w:val="00D6401A"/>
    <w:rsid w:val="00D74223"/>
    <w:rsid w:val="00D77EE3"/>
    <w:rsid w:val="00D84C40"/>
    <w:rsid w:val="00D86F3B"/>
    <w:rsid w:val="00D965C7"/>
    <w:rsid w:val="00DA7E6C"/>
    <w:rsid w:val="00DE7DEC"/>
    <w:rsid w:val="00DF72F2"/>
    <w:rsid w:val="00E506B2"/>
    <w:rsid w:val="00E810AE"/>
    <w:rsid w:val="00EB1F5D"/>
    <w:rsid w:val="00ED6411"/>
    <w:rsid w:val="00F140A5"/>
    <w:rsid w:val="00F72315"/>
    <w:rsid w:val="00FC01C0"/>
    <w:rsid w:val="00FC3E71"/>
    <w:rsid w:val="00FD0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D402F0-D8C3-41D2-A7FE-DB30627D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9AB"/>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9AB"/>
    <w:pPr>
      <w:ind w:left="720"/>
      <w:contextualSpacing/>
    </w:pPr>
  </w:style>
  <w:style w:type="paragraph" w:styleId="BodyTextIndent">
    <w:name w:val="Body Text Indent"/>
    <w:basedOn w:val="Normal"/>
    <w:link w:val="BodyTextIndentChar"/>
    <w:uiPriority w:val="99"/>
    <w:rsid w:val="000D09AB"/>
    <w:pPr>
      <w:autoSpaceDE w:val="0"/>
      <w:autoSpaceDN w:val="0"/>
      <w:adjustRightInd w:val="0"/>
      <w:ind w:left="720" w:hanging="720"/>
    </w:pPr>
    <w:rPr>
      <w:rFonts w:cs="Arial"/>
      <w:i/>
      <w:iCs/>
      <w:color w:val="000000"/>
      <w:sz w:val="24"/>
    </w:rPr>
  </w:style>
  <w:style w:type="character" w:customStyle="1" w:styleId="BodyTextIndentChar">
    <w:name w:val="Body Text Indent Char"/>
    <w:basedOn w:val="DefaultParagraphFont"/>
    <w:link w:val="BodyTextIndent"/>
    <w:uiPriority w:val="99"/>
    <w:rsid w:val="000D09AB"/>
    <w:rPr>
      <w:rFonts w:ascii="Arial" w:eastAsia="Times New Roman" w:hAnsi="Arial" w:cs="Arial"/>
      <w:i/>
      <w:iCs/>
      <w:color w:val="000000"/>
      <w:sz w:val="24"/>
      <w:szCs w:val="24"/>
    </w:rPr>
  </w:style>
  <w:style w:type="paragraph" w:styleId="BodyTextIndent3">
    <w:name w:val="Body Text Indent 3"/>
    <w:basedOn w:val="Normal"/>
    <w:link w:val="BodyTextIndent3Char"/>
    <w:uiPriority w:val="99"/>
    <w:unhideWhenUsed/>
    <w:rsid w:val="000D09AB"/>
    <w:pPr>
      <w:spacing w:after="120"/>
      <w:ind w:left="283"/>
    </w:pPr>
    <w:rPr>
      <w:sz w:val="16"/>
      <w:szCs w:val="16"/>
    </w:rPr>
  </w:style>
  <w:style w:type="character" w:customStyle="1" w:styleId="BodyTextIndent3Char">
    <w:name w:val="Body Text Indent 3 Char"/>
    <w:basedOn w:val="DefaultParagraphFont"/>
    <w:link w:val="BodyTextIndent3"/>
    <w:uiPriority w:val="99"/>
    <w:rsid w:val="000D09AB"/>
    <w:rPr>
      <w:rFonts w:ascii="Arial" w:eastAsia="Times New Roman" w:hAnsi="Arial" w:cs="Times New Roman"/>
      <w:sz w:val="16"/>
      <w:szCs w:val="16"/>
    </w:rPr>
  </w:style>
  <w:style w:type="paragraph" w:styleId="Header">
    <w:name w:val="header"/>
    <w:basedOn w:val="Normal"/>
    <w:link w:val="HeaderChar"/>
    <w:uiPriority w:val="99"/>
    <w:unhideWhenUsed/>
    <w:rsid w:val="00B427DB"/>
    <w:pPr>
      <w:tabs>
        <w:tab w:val="center" w:pos="4513"/>
        <w:tab w:val="right" w:pos="9026"/>
      </w:tabs>
    </w:pPr>
  </w:style>
  <w:style w:type="character" w:customStyle="1" w:styleId="HeaderChar">
    <w:name w:val="Header Char"/>
    <w:basedOn w:val="DefaultParagraphFont"/>
    <w:link w:val="Header"/>
    <w:uiPriority w:val="99"/>
    <w:rsid w:val="00B427DB"/>
    <w:rPr>
      <w:rFonts w:ascii="Arial" w:eastAsia="Times New Roman" w:hAnsi="Arial" w:cs="Times New Roman"/>
      <w:sz w:val="20"/>
      <w:szCs w:val="24"/>
    </w:rPr>
  </w:style>
  <w:style w:type="paragraph" w:styleId="Footer">
    <w:name w:val="footer"/>
    <w:basedOn w:val="Normal"/>
    <w:link w:val="FooterChar"/>
    <w:uiPriority w:val="99"/>
    <w:unhideWhenUsed/>
    <w:rsid w:val="00B427DB"/>
    <w:pPr>
      <w:tabs>
        <w:tab w:val="center" w:pos="4513"/>
        <w:tab w:val="right" w:pos="9026"/>
      </w:tabs>
    </w:pPr>
  </w:style>
  <w:style w:type="character" w:customStyle="1" w:styleId="FooterChar">
    <w:name w:val="Footer Char"/>
    <w:basedOn w:val="DefaultParagraphFont"/>
    <w:link w:val="Footer"/>
    <w:uiPriority w:val="99"/>
    <w:rsid w:val="00B427DB"/>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B427DB"/>
    <w:rPr>
      <w:rFonts w:ascii="Tahoma" w:hAnsi="Tahoma" w:cs="Tahoma"/>
      <w:sz w:val="16"/>
      <w:szCs w:val="16"/>
    </w:rPr>
  </w:style>
  <w:style w:type="character" w:customStyle="1" w:styleId="BalloonTextChar">
    <w:name w:val="Balloon Text Char"/>
    <w:basedOn w:val="DefaultParagraphFont"/>
    <w:link w:val="BalloonText"/>
    <w:uiPriority w:val="99"/>
    <w:semiHidden/>
    <w:rsid w:val="00B427DB"/>
    <w:rPr>
      <w:rFonts w:ascii="Tahoma" w:eastAsia="Times New Roman" w:hAnsi="Tahoma" w:cs="Tahoma"/>
      <w:sz w:val="16"/>
      <w:szCs w:val="16"/>
    </w:rPr>
  </w:style>
  <w:style w:type="character" w:styleId="Hyperlink">
    <w:name w:val="Hyperlink"/>
    <w:rsid w:val="00975BD1"/>
    <w:rPr>
      <w:color w:val="0000FF"/>
      <w:u w:val="single"/>
    </w:rPr>
  </w:style>
  <w:style w:type="paragraph" w:styleId="BodyText">
    <w:name w:val="Body Text"/>
    <w:basedOn w:val="Normal"/>
    <w:link w:val="BodyTextChar"/>
    <w:uiPriority w:val="99"/>
    <w:semiHidden/>
    <w:unhideWhenUsed/>
    <w:rsid w:val="008B350F"/>
    <w:pPr>
      <w:spacing w:after="120"/>
    </w:pPr>
  </w:style>
  <w:style w:type="character" w:customStyle="1" w:styleId="BodyTextChar">
    <w:name w:val="Body Text Char"/>
    <w:basedOn w:val="DefaultParagraphFont"/>
    <w:link w:val="BodyText"/>
    <w:uiPriority w:val="99"/>
    <w:semiHidden/>
    <w:rsid w:val="008B350F"/>
    <w:rPr>
      <w:rFonts w:ascii="Arial" w:eastAsia="Times New Roman" w:hAnsi="Arial" w:cs="Times New Roman"/>
      <w:sz w:val="20"/>
      <w:szCs w:val="24"/>
    </w:rPr>
  </w:style>
  <w:style w:type="table" w:customStyle="1" w:styleId="TableGrid1">
    <w:name w:val="Table Grid1"/>
    <w:basedOn w:val="TableNormal"/>
    <w:next w:val="TableGrid"/>
    <w:uiPriority w:val="59"/>
    <w:rsid w:val="00A4743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47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111B9"/>
    <w:rPr>
      <w:color w:val="800080" w:themeColor="followedHyperlink"/>
      <w:u w:val="single"/>
    </w:rPr>
  </w:style>
  <w:style w:type="paragraph" w:styleId="BodyText2">
    <w:name w:val="Body Text 2"/>
    <w:basedOn w:val="Normal"/>
    <w:link w:val="BodyText2Char"/>
    <w:uiPriority w:val="99"/>
    <w:unhideWhenUsed/>
    <w:rsid w:val="00A3775B"/>
    <w:pPr>
      <w:spacing w:after="120" w:line="480" w:lineRule="auto"/>
    </w:pPr>
    <w:rPr>
      <w:rFonts w:eastAsiaTheme="minorHAnsi" w:cstheme="minorBidi"/>
      <w:sz w:val="24"/>
      <w:szCs w:val="22"/>
    </w:rPr>
  </w:style>
  <w:style w:type="character" w:customStyle="1" w:styleId="BodyText2Char">
    <w:name w:val="Body Text 2 Char"/>
    <w:basedOn w:val="DefaultParagraphFont"/>
    <w:link w:val="BodyText2"/>
    <w:uiPriority w:val="99"/>
    <w:rsid w:val="00A3775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5232">
      <w:bodyDiv w:val="1"/>
      <w:marLeft w:val="0"/>
      <w:marRight w:val="0"/>
      <w:marTop w:val="0"/>
      <w:marBottom w:val="0"/>
      <w:divBdr>
        <w:top w:val="none" w:sz="0" w:space="0" w:color="auto"/>
        <w:left w:val="none" w:sz="0" w:space="0" w:color="auto"/>
        <w:bottom w:val="none" w:sz="0" w:space="0" w:color="auto"/>
        <w:right w:val="none" w:sz="0" w:space="0" w:color="auto"/>
      </w:divBdr>
    </w:div>
    <w:div w:id="109201388">
      <w:bodyDiv w:val="1"/>
      <w:marLeft w:val="0"/>
      <w:marRight w:val="0"/>
      <w:marTop w:val="0"/>
      <w:marBottom w:val="0"/>
      <w:divBdr>
        <w:top w:val="none" w:sz="0" w:space="0" w:color="auto"/>
        <w:left w:val="none" w:sz="0" w:space="0" w:color="auto"/>
        <w:bottom w:val="none" w:sz="0" w:space="0" w:color="auto"/>
        <w:right w:val="none" w:sz="0" w:space="0" w:color="auto"/>
      </w:divBdr>
    </w:div>
    <w:div w:id="153030519">
      <w:bodyDiv w:val="1"/>
      <w:marLeft w:val="0"/>
      <w:marRight w:val="0"/>
      <w:marTop w:val="0"/>
      <w:marBottom w:val="0"/>
      <w:divBdr>
        <w:top w:val="none" w:sz="0" w:space="0" w:color="auto"/>
        <w:left w:val="none" w:sz="0" w:space="0" w:color="auto"/>
        <w:bottom w:val="none" w:sz="0" w:space="0" w:color="auto"/>
        <w:right w:val="none" w:sz="0" w:space="0" w:color="auto"/>
      </w:divBdr>
    </w:div>
    <w:div w:id="217518022">
      <w:bodyDiv w:val="1"/>
      <w:marLeft w:val="0"/>
      <w:marRight w:val="0"/>
      <w:marTop w:val="0"/>
      <w:marBottom w:val="0"/>
      <w:divBdr>
        <w:top w:val="none" w:sz="0" w:space="0" w:color="auto"/>
        <w:left w:val="none" w:sz="0" w:space="0" w:color="auto"/>
        <w:bottom w:val="none" w:sz="0" w:space="0" w:color="auto"/>
        <w:right w:val="none" w:sz="0" w:space="0" w:color="auto"/>
      </w:divBdr>
    </w:div>
    <w:div w:id="418209601">
      <w:bodyDiv w:val="1"/>
      <w:marLeft w:val="0"/>
      <w:marRight w:val="0"/>
      <w:marTop w:val="0"/>
      <w:marBottom w:val="0"/>
      <w:divBdr>
        <w:top w:val="none" w:sz="0" w:space="0" w:color="auto"/>
        <w:left w:val="none" w:sz="0" w:space="0" w:color="auto"/>
        <w:bottom w:val="none" w:sz="0" w:space="0" w:color="auto"/>
        <w:right w:val="none" w:sz="0" w:space="0" w:color="auto"/>
      </w:divBdr>
    </w:div>
    <w:div w:id="524753959">
      <w:bodyDiv w:val="1"/>
      <w:marLeft w:val="0"/>
      <w:marRight w:val="0"/>
      <w:marTop w:val="0"/>
      <w:marBottom w:val="0"/>
      <w:divBdr>
        <w:top w:val="none" w:sz="0" w:space="0" w:color="auto"/>
        <w:left w:val="none" w:sz="0" w:space="0" w:color="auto"/>
        <w:bottom w:val="none" w:sz="0" w:space="0" w:color="auto"/>
        <w:right w:val="none" w:sz="0" w:space="0" w:color="auto"/>
      </w:divBdr>
      <w:divsChild>
        <w:div w:id="1190486577">
          <w:marLeft w:val="0"/>
          <w:marRight w:val="0"/>
          <w:marTop w:val="0"/>
          <w:marBottom w:val="0"/>
          <w:divBdr>
            <w:top w:val="none" w:sz="0" w:space="0" w:color="auto"/>
            <w:left w:val="none" w:sz="0" w:space="0" w:color="auto"/>
            <w:bottom w:val="none" w:sz="0" w:space="0" w:color="auto"/>
            <w:right w:val="none" w:sz="0" w:space="0" w:color="auto"/>
          </w:divBdr>
          <w:divsChild>
            <w:div w:id="1795100475">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985596900">
      <w:bodyDiv w:val="1"/>
      <w:marLeft w:val="0"/>
      <w:marRight w:val="0"/>
      <w:marTop w:val="0"/>
      <w:marBottom w:val="0"/>
      <w:divBdr>
        <w:top w:val="none" w:sz="0" w:space="0" w:color="auto"/>
        <w:left w:val="none" w:sz="0" w:space="0" w:color="auto"/>
        <w:bottom w:val="none" w:sz="0" w:space="0" w:color="auto"/>
        <w:right w:val="none" w:sz="0" w:space="0" w:color="auto"/>
      </w:divBdr>
    </w:div>
    <w:div w:id="1383092503">
      <w:bodyDiv w:val="1"/>
      <w:marLeft w:val="0"/>
      <w:marRight w:val="0"/>
      <w:marTop w:val="0"/>
      <w:marBottom w:val="0"/>
      <w:divBdr>
        <w:top w:val="none" w:sz="0" w:space="0" w:color="auto"/>
        <w:left w:val="none" w:sz="0" w:space="0" w:color="auto"/>
        <w:bottom w:val="none" w:sz="0" w:space="0" w:color="auto"/>
        <w:right w:val="none" w:sz="0" w:space="0" w:color="auto"/>
      </w:divBdr>
    </w:div>
    <w:div w:id="1675720901">
      <w:bodyDiv w:val="1"/>
      <w:marLeft w:val="0"/>
      <w:marRight w:val="0"/>
      <w:marTop w:val="0"/>
      <w:marBottom w:val="0"/>
      <w:divBdr>
        <w:top w:val="none" w:sz="0" w:space="0" w:color="auto"/>
        <w:left w:val="none" w:sz="0" w:space="0" w:color="auto"/>
        <w:bottom w:val="none" w:sz="0" w:space="0" w:color="auto"/>
        <w:right w:val="none" w:sz="0" w:space="0" w:color="auto"/>
      </w:divBdr>
    </w:div>
    <w:div w:id="1847481419">
      <w:bodyDiv w:val="1"/>
      <w:marLeft w:val="0"/>
      <w:marRight w:val="0"/>
      <w:marTop w:val="0"/>
      <w:marBottom w:val="0"/>
      <w:divBdr>
        <w:top w:val="none" w:sz="0" w:space="0" w:color="auto"/>
        <w:left w:val="none" w:sz="0" w:space="0" w:color="auto"/>
        <w:bottom w:val="none" w:sz="0" w:space="0" w:color="auto"/>
        <w:right w:val="none" w:sz="0" w:space="0" w:color="auto"/>
      </w:divBdr>
    </w:div>
    <w:div w:id="210961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lsafeguardingchildrenboard.co.uk/" TargetMode="External"/><Relationship Id="rId13" Type="http://schemas.openxmlformats.org/officeDocument/2006/relationships/hyperlink" Target="http://nelsafeguardingchildrenboard.co.uk/Prevent/" TargetMode="External"/><Relationship Id="rId18" Type="http://schemas.openxmlformats.org/officeDocument/2006/relationships/hyperlink" Target="https://www.nspcc.org.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nelsafeguardingchildrenboard.co.uk/Lado/" TargetMode="External"/><Relationship Id="rId17" Type="http://schemas.openxmlformats.org/officeDocument/2006/relationships/hyperlink" Target="http://nelsafeguardingchildrenboard.co.uk/Prevent/" TargetMode="External"/><Relationship Id="rId2" Type="http://schemas.openxmlformats.org/officeDocument/2006/relationships/styles" Target="styles.xml"/><Relationship Id="rId16" Type="http://schemas.openxmlformats.org/officeDocument/2006/relationships/hyperlink" Target="http://nelsafeguardingchildrenboard.co.uk/" TargetMode="External"/><Relationship Id="rId20" Type="http://schemas.openxmlformats.org/officeDocument/2006/relationships/hyperlink" Target="https://www.gov.uk/government/publications/prevent-strategy-2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RS@nelincs.gcsx.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organisations/disclosure-and-barring-service/about" TargetMode="External"/><Relationship Id="rId23" Type="http://schemas.openxmlformats.org/officeDocument/2006/relationships/fontTable" Target="fontTable.xml"/><Relationship Id="rId10" Type="http://schemas.openxmlformats.org/officeDocument/2006/relationships/hyperlink" Target="https://nelincolnshire.firmstep.com/default.aspx/RenderForm/?F.Name=daTivGetXfF&amp;HideToolbar=1%20_blank/" TargetMode="External"/><Relationship Id="rId19" Type="http://schemas.openxmlformats.org/officeDocument/2006/relationships/hyperlink" Target="https://www.gov.uk/government/uploads/system/uploads/attachment_data/file/592101/Working_Together_to_Safeguard_Children_20170213.pdf" TargetMode="External"/><Relationship Id="rId4" Type="http://schemas.openxmlformats.org/officeDocument/2006/relationships/webSettings" Target="webSettings.xml"/><Relationship Id="rId9" Type="http://schemas.openxmlformats.org/officeDocument/2006/relationships/hyperlink" Target="http://nelsafeguardingchildrenboard.co.uk/" TargetMode="External"/><Relationship Id="rId14" Type="http://schemas.openxmlformats.org/officeDocument/2006/relationships/hyperlink" Target="https://mobile.twitter.com/humbpolprev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5831</Words>
  <Characters>33237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tish</dc:creator>
  <cp:lastModifiedBy>Lainey</cp:lastModifiedBy>
  <cp:revision>4</cp:revision>
  <cp:lastPrinted>2019-08-13T13:25:00Z</cp:lastPrinted>
  <dcterms:created xsi:type="dcterms:W3CDTF">2017-11-07T22:28:00Z</dcterms:created>
  <dcterms:modified xsi:type="dcterms:W3CDTF">2019-08-13T13:25:00Z</dcterms:modified>
</cp:coreProperties>
</file>